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35D" w:rsidRPr="006015DF" w:rsidRDefault="00A21BE0" w:rsidP="006015DF">
      <w:pPr>
        <w:jc w:val="center"/>
        <w:rPr>
          <w:rFonts w:ascii="Times New Roman" w:hAnsi="Times New Roman" w:cs="Times New Roman"/>
          <w:b/>
          <w:sz w:val="26"/>
          <w:szCs w:val="26"/>
          <w:lang w:val="uk-UA"/>
        </w:rPr>
      </w:pPr>
      <w:r w:rsidRPr="006015DF">
        <w:rPr>
          <w:rFonts w:ascii="Times New Roman" w:hAnsi="Times New Roman" w:cs="Times New Roman"/>
          <w:b/>
          <w:sz w:val="26"/>
          <w:szCs w:val="26"/>
          <w:lang w:val="uk-UA"/>
        </w:rPr>
        <w:t xml:space="preserve">Звіт про базове відстеження результативності проекту рішення </w:t>
      </w:r>
      <w:r w:rsidR="006015DF">
        <w:rPr>
          <w:rFonts w:ascii="Times New Roman" w:hAnsi="Times New Roman" w:cs="Times New Roman"/>
          <w:b/>
          <w:sz w:val="26"/>
          <w:szCs w:val="26"/>
          <w:lang w:val="uk-UA"/>
        </w:rPr>
        <w:t>Селидів</w:t>
      </w:r>
      <w:r w:rsidRPr="006015DF">
        <w:rPr>
          <w:rFonts w:ascii="Times New Roman" w:hAnsi="Times New Roman" w:cs="Times New Roman"/>
          <w:b/>
          <w:sz w:val="26"/>
          <w:szCs w:val="26"/>
          <w:lang w:val="uk-UA"/>
        </w:rPr>
        <w:t xml:space="preserve">ської міської ради « Про затвердження Положення про Центр надання адміністративних  послуг </w:t>
      </w:r>
      <w:r w:rsidR="006015DF">
        <w:rPr>
          <w:rFonts w:ascii="Times New Roman" w:hAnsi="Times New Roman" w:cs="Times New Roman"/>
          <w:b/>
          <w:sz w:val="26"/>
          <w:szCs w:val="26"/>
          <w:lang w:val="uk-UA"/>
        </w:rPr>
        <w:t>у м. Селидове</w:t>
      </w:r>
      <w:r w:rsidRPr="006015DF">
        <w:rPr>
          <w:rFonts w:ascii="Times New Roman" w:hAnsi="Times New Roman" w:cs="Times New Roman"/>
          <w:b/>
          <w:sz w:val="26"/>
          <w:szCs w:val="26"/>
          <w:lang w:val="uk-UA"/>
        </w:rPr>
        <w:t>»</w:t>
      </w:r>
    </w:p>
    <w:p w:rsidR="00A21BE0" w:rsidRPr="006015DF" w:rsidRDefault="00A21BE0" w:rsidP="006015DF">
      <w:pPr>
        <w:pStyle w:val="a3"/>
        <w:numPr>
          <w:ilvl w:val="0"/>
          <w:numId w:val="1"/>
        </w:numPr>
        <w:ind w:left="426"/>
        <w:jc w:val="both"/>
        <w:rPr>
          <w:rFonts w:ascii="Times New Roman" w:hAnsi="Times New Roman" w:cs="Times New Roman"/>
          <w:b/>
          <w:sz w:val="26"/>
          <w:szCs w:val="26"/>
          <w:lang w:val="uk-UA"/>
        </w:rPr>
      </w:pPr>
      <w:r w:rsidRPr="006015DF">
        <w:rPr>
          <w:rFonts w:ascii="Times New Roman" w:hAnsi="Times New Roman" w:cs="Times New Roman"/>
          <w:b/>
          <w:sz w:val="26"/>
          <w:szCs w:val="26"/>
          <w:lang w:val="uk-UA"/>
        </w:rPr>
        <w:t>Вид та назва регуляторного акта, результативність якого відстежується, дата його прийняття та номер</w:t>
      </w:r>
    </w:p>
    <w:p w:rsidR="00A21BE0" w:rsidRPr="006015DF" w:rsidRDefault="00A21BE0" w:rsidP="006015DF">
      <w:pPr>
        <w:ind w:left="426"/>
        <w:jc w:val="both"/>
        <w:rPr>
          <w:rFonts w:ascii="Times New Roman" w:hAnsi="Times New Roman" w:cs="Times New Roman"/>
          <w:sz w:val="26"/>
          <w:szCs w:val="26"/>
          <w:lang w:val="uk-UA"/>
        </w:rPr>
      </w:pPr>
      <w:r w:rsidRPr="006015DF">
        <w:rPr>
          <w:rFonts w:ascii="Times New Roman" w:hAnsi="Times New Roman" w:cs="Times New Roman"/>
          <w:sz w:val="26"/>
          <w:szCs w:val="26"/>
          <w:lang w:val="uk-UA"/>
        </w:rPr>
        <w:t xml:space="preserve">Проект рішення </w:t>
      </w:r>
      <w:r w:rsidR="006015DF">
        <w:rPr>
          <w:rFonts w:ascii="Times New Roman" w:hAnsi="Times New Roman" w:cs="Times New Roman"/>
          <w:sz w:val="26"/>
          <w:szCs w:val="26"/>
          <w:lang w:val="uk-UA"/>
        </w:rPr>
        <w:t>Селид</w:t>
      </w:r>
      <w:r w:rsidRPr="006015DF">
        <w:rPr>
          <w:rFonts w:ascii="Times New Roman" w:hAnsi="Times New Roman" w:cs="Times New Roman"/>
          <w:sz w:val="26"/>
          <w:szCs w:val="26"/>
          <w:lang w:val="uk-UA"/>
        </w:rPr>
        <w:t xml:space="preserve">івської міської ради « Про затвердження положення про Центр надання адміністративних послуг </w:t>
      </w:r>
      <w:r w:rsidR="006015DF">
        <w:rPr>
          <w:rFonts w:ascii="Times New Roman" w:hAnsi="Times New Roman" w:cs="Times New Roman"/>
          <w:sz w:val="26"/>
          <w:szCs w:val="26"/>
          <w:lang w:val="uk-UA"/>
        </w:rPr>
        <w:t>у м. Селидове</w:t>
      </w:r>
      <w:r w:rsidRPr="006015DF">
        <w:rPr>
          <w:rFonts w:ascii="Times New Roman" w:hAnsi="Times New Roman" w:cs="Times New Roman"/>
          <w:sz w:val="26"/>
          <w:szCs w:val="26"/>
          <w:lang w:val="uk-UA"/>
        </w:rPr>
        <w:t>»</w:t>
      </w:r>
    </w:p>
    <w:p w:rsidR="006015DF" w:rsidRPr="006015DF" w:rsidRDefault="00A21BE0" w:rsidP="006015DF">
      <w:pPr>
        <w:pStyle w:val="a3"/>
        <w:numPr>
          <w:ilvl w:val="0"/>
          <w:numId w:val="1"/>
        </w:numPr>
        <w:ind w:left="426"/>
        <w:jc w:val="both"/>
        <w:rPr>
          <w:rFonts w:ascii="Times New Roman" w:hAnsi="Times New Roman" w:cs="Times New Roman"/>
          <w:b/>
          <w:sz w:val="26"/>
          <w:szCs w:val="26"/>
          <w:lang w:val="uk-UA"/>
        </w:rPr>
      </w:pPr>
      <w:r w:rsidRPr="006015DF">
        <w:rPr>
          <w:rFonts w:ascii="Times New Roman" w:hAnsi="Times New Roman" w:cs="Times New Roman"/>
          <w:b/>
          <w:sz w:val="26"/>
          <w:szCs w:val="26"/>
          <w:lang w:val="uk-UA"/>
        </w:rPr>
        <w:t>Назва виконавця з відстеження</w:t>
      </w:r>
    </w:p>
    <w:p w:rsidR="00A21BE0" w:rsidRPr="006015DF" w:rsidRDefault="00A21BE0" w:rsidP="006015DF">
      <w:pPr>
        <w:pStyle w:val="a3"/>
        <w:ind w:left="426"/>
        <w:jc w:val="both"/>
        <w:rPr>
          <w:rFonts w:ascii="Times New Roman" w:hAnsi="Times New Roman" w:cs="Times New Roman"/>
          <w:b/>
          <w:sz w:val="26"/>
          <w:szCs w:val="26"/>
          <w:lang w:val="uk-UA"/>
        </w:rPr>
      </w:pPr>
      <w:r w:rsidRPr="006015DF">
        <w:rPr>
          <w:rFonts w:ascii="Times New Roman" w:hAnsi="Times New Roman" w:cs="Times New Roman"/>
          <w:b/>
          <w:sz w:val="26"/>
          <w:szCs w:val="26"/>
          <w:lang w:val="uk-UA"/>
        </w:rPr>
        <w:t xml:space="preserve">Відділ надання адміністративних послуг </w:t>
      </w:r>
      <w:r w:rsidR="006015DF" w:rsidRPr="006015DF">
        <w:rPr>
          <w:rFonts w:ascii="Times New Roman" w:hAnsi="Times New Roman" w:cs="Times New Roman"/>
          <w:b/>
          <w:sz w:val="26"/>
          <w:szCs w:val="26"/>
          <w:lang w:val="uk-UA"/>
        </w:rPr>
        <w:t>Селид</w:t>
      </w:r>
      <w:r w:rsidRPr="006015DF">
        <w:rPr>
          <w:rFonts w:ascii="Times New Roman" w:hAnsi="Times New Roman" w:cs="Times New Roman"/>
          <w:b/>
          <w:sz w:val="26"/>
          <w:szCs w:val="26"/>
          <w:lang w:val="uk-UA"/>
        </w:rPr>
        <w:t>івської міської ради.</w:t>
      </w:r>
    </w:p>
    <w:p w:rsidR="00A21BE0" w:rsidRPr="006015DF" w:rsidRDefault="00A21BE0" w:rsidP="006015DF">
      <w:pPr>
        <w:pStyle w:val="a3"/>
        <w:numPr>
          <w:ilvl w:val="0"/>
          <w:numId w:val="1"/>
        </w:numPr>
        <w:ind w:left="426"/>
        <w:jc w:val="both"/>
        <w:rPr>
          <w:rFonts w:ascii="Times New Roman" w:hAnsi="Times New Roman" w:cs="Times New Roman"/>
          <w:b/>
          <w:sz w:val="26"/>
          <w:szCs w:val="26"/>
          <w:lang w:val="uk-UA"/>
        </w:rPr>
      </w:pPr>
      <w:r w:rsidRPr="006015DF">
        <w:rPr>
          <w:rFonts w:ascii="Times New Roman" w:hAnsi="Times New Roman" w:cs="Times New Roman"/>
          <w:b/>
          <w:sz w:val="26"/>
          <w:szCs w:val="26"/>
          <w:lang w:val="uk-UA"/>
        </w:rPr>
        <w:t>Цілі прийняття акта</w:t>
      </w:r>
    </w:p>
    <w:p w:rsidR="00A21BE0" w:rsidRPr="006015DF" w:rsidRDefault="00A21BE0" w:rsidP="006015DF">
      <w:pPr>
        <w:pStyle w:val="a3"/>
        <w:ind w:left="426"/>
        <w:jc w:val="both"/>
        <w:rPr>
          <w:rFonts w:ascii="Times New Roman" w:hAnsi="Times New Roman" w:cs="Times New Roman"/>
          <w:sz w:val="26"/>
          <w:szCs w:val="26"/>
          <w:lang w:val="uk-UA"/>
        </w:rPr>
      </w:pPr>
      <w:r w:rsidRPr="006015DF">
        <w:rPr>
          <w:rFonts w:ascii="Times New Roman" w:hAnsi="Times New Roman" w:cs="Times New Roman"/>
          <w:sz w:val="26"/>
          <w:szCs w:val="26"/>
          <w:lang w:val="uk-UA"/>
        </w:rPr>
        <w:t xml:space="preserve">Основною метою прийняття проекту рішення є вдосконалення нормативного регулювання та приведення у відповідність до вимог чинного законодавства документації,  що регламентує діяльність Центру надання адміністративних послуг </w:t>
      </w:r>
      <w:r w:rsidR="006015DF">
        <w:rPr>
          <w:rFonts w:ascii="Times New Roman" w:hAnsi="Times New Roman" w:cs="Times New Roman"/>
          <w:sz w:val="26"/>
          <w:szCs w:val="26"/>
          <w:lang w:val="uk-UA"/>
        </w:rPr>
        <w:t>у м. Селидове</w:t>
      </w:r>
      <w:r w:rsidRPr="006015DF">
        <w:rPr>
          <w:rFonts w:ascii="Times New Roman" w:hAnsi="Times New Roman" w:cs="Times New Roman"/>
          <w:sz w:val="26"/>
          <w:szCs w:val="26"/>
          <w:lang w:val="uk-UA"/>
        </w:rPr>
        <w:t xml:space="preserve"> (далі-Центр)</w:t>
      </w:r>
      <w:r w:rsidR="006015DF">
        <w:rPr>
          <w:rFonts w:ascii="Times New Roman" w:hAnsi="Times New Roman" w:cs="Times New Roman"/>
          <w:sz w:val="26"/>
          <w:szCs w:val="26"/>
          <w:lang w:val="uk-UA"/>
        </w:rPr>
        <w:t>.</w:t>
      </w:r>
    </w:p>
    <w:p w:rsidR="00A21BE0" w:rsidRPr="006015DF" w:rsidRDefault="00A21BE0" w:rsidP="006015DF">
      <w:pPr>
        <w:pStyle w:val="a3"/>
        <w:ind w:left="426"/>
        <w:jc w:val="both"/>
        <w:rPr>
          <w:rFonts w:ascii="Times New Roman" w:hAnsi="Times New Roman" w:cs="Times New Roman"/>
          <w:sz w:val="26"/>
          <w:szCs w:val="26"/>
          <w:lang w:val="uk-UA"/>
        </w:rPr>
      </w:pPr>
      <w:r w:rsidRPr="006015DF">
        <w:rPr>
          <w:rFonts w:ascii="Times New Roman" w:hAnsi="Times New Roman" w:cs="Times New Roman"/>
          <w:sz w:val="26"/>
          <w:szCs w:val="26"/>
          <w:lang w:val="uk-UA"/>
        </w:rPr>
        <w:t xml:space="preserve">Прийняття даного регуляторного акта дозволить значним чином поліпшити якість надання адміністративних послуг суб’єктам звернень та надасть можливість суб’єктам надання адміністративних послуг вивільнити час для виконання своїх посадових обов’язків стосовно якості надання адміністративних послуг завдяки мінімізації або </w:t>
      </w:r>
      <w:r w:rsidR="00EE79B3" w:rsidRPr="006015DF">
        <w:rPr>
          <w:rFonts w:ascii="Times New Roman" w:hAnsi="Times New Roman" w:cs="Times New Roman"/>
          <w:sz w:val="26"/>
          <w:szCs w:val="26"/>
          <w:lang w:val="uk-UA"/>
        </w:rPr>
        <w:t>повній відсутності прямого спілкування з суб’єктами звернень.</w:t>
      </w:r>
    </w:p>
    <w:p w:rsidR="00EE79B3" w:rsidRPr="006015DF" w:rsidRDefault="00EE79B3" w:rsidP="006015DF">
      <w:pPr>
        <w:pStyle w:val="a3"/>
        <w:ind w:left="426"/>
        <w:jc w:val="both"/>
        <w:rPr>
          <w:rFonts w:ascii="Times New Roman" w:hAnsi="Times New Roman" w:cs="Times New Roman"/>
          <w:sz w:val="26"/>
          <w:szCs w:val="26"/>
          <w:lang w:val="uk-UA"/>
        </w:rPr>
      </w:pPr>
      <w:r w:rsidRPr="006015DF">
        <w:rPr>
          <w:rFonts w:ascii="Times New Roman" w:hAnsi="Times New Roman" w:cs="Times New Roman"/>
          <w:sz w:val="26"/>
          <w:szCs w:val="26"/>
          <w:lang w:val="uk-UA"/>
        </w:rPr>
        <w:t>Основними цілями прийняття регуляторного акту є:</w:t>
      </w:r>
    </w:p>
    <w:p w:rsidR="00EE79B3" w:rsidRPr="006015DF" w:rsidRDefault="00EE79B3" w:rsidP="006015DF">
      <w:pPr>
        <w:pStyle w:val="a3"/>
        <w:numPr>
          <w:ilvl w:val="0"/>
          <w:numId w:val="2"/>
        </w:numPr>
        <w:ind w:left="426"/>
        <w:jc w:val="both"/>
        <w:rPr>
          <w:rFonts w:ascii="Times New Roman" w:hAnsi="Times New Roman" w:cs="Times New Roman"/>
          <w:sz w:val="26"/>
          <w:szCs w:val="26"/>
          <w:lang w:val="uk-UA"/>
        </w:rPr>
      </w:pPr>
      <w:r w:rsidRPr="006015DF">
        <w:rPr>
          <w:rFonts w:ascii="Times New Roman" w:hAnsi="Times New Roman" w:cs="Times New Roman"/>
          <w:sz w:val="26"/>
          <w:szCs w:val="26"/>
          <w:lang w:val="uk-UA"/>
        </w:rPr>
        <w:t>Побудова ефективної системи надання адміністративних послуг;</w:t>
      </w:r>
    </w:p>
    <w:p w:rsidR="00EE79B3" w:rsidRPr="006015DF" w:rsidRDefault="00EE79B3" w:rsidP="006015DF">
      <w:pPr>
        <w:pStyle w:val="a3"/>
        <w:numPr>
          <w:ilvl w:val="0"/>
          <w:numId w:val="2"/>
        </w:numPr>
        <w:ind w:left="426"/>
        <w:jc w:val="both"/>
        <w:rPr>
          <w:rFonts w:ascii="Times New Roman" w:hAnsi="Times New Roman" w:cs="Times New Roman"/>
          <w:sz w:val="26"/>
          <w:szCs w:val="26"/>
          <w:lang w:val="uk-UA"/>
        </w:rPr>
      </w:pPr>
      <w:r w:rsidRPr="006015DF">
        <w:rPr>
          <w:rFonts w:ascii="Times New Roman" w:hAnsi="Times New Roman" w:cs="Times New Roman"/>
          <w:sz w:val="26"/>
          <w:szCs w:val="26"/>
          <w:lang w:val="uk-UA"/>
        </w:rPr>
        <w:t>Вдосконалення механізму надання адміністративних послуг шляхом впровадження принципово нових систем надання адміністративних послуг;</w:t>
      </w:r>
    </w:p>
    <w:p w:rsidR="00EE79B3" w:rsidRPr="006015DF" w:rsidRDefault="00EE79B3" w:rsidP="006015DF">
      <w:pPr>
        <w:pStyle w:val="a3"/>
        <w:numPr>
          <w:ilvl w:val="0"/>
          <w:numId w:val="2"/>
        </w:numPr>
        <w:ind w:left="426"/>
        <w:jc w:val="both"/>
        <w:rPr>
          <w:rFonts w:ascii="Times New Roman" w:hAnsi="Times New Roman" w:cs="Times New Roman"/>
          <w:sz w:val="26"/>
          <w:szCs w:val="26"/>
          <w:lang w:val="uk-UA"/>
        </w:rPr>
      </w:pPr>
      <w:r w:rsidRPr="006015DF">
        <w:rPr>
          <w:rFonts w:ascii="Times New Roman" w:hAnsi="Times New Roman" w:cs="Times New Roman"/>
          <w:sz w:val="26"/>
          <w:szCs w:val="26"/>
          <w:lang w:val="uk-UA"/>
        </w:rPr>
        <w:t>Спрощення процедури отримання адміністративних послуг;</w:t>
      </w:r>
    </w:p>
    <w:p w:rsidR="00EE79B3" w:rsidRPr="006015DF" w:rsidRDefault="00EE79B3" w:rsidP="006015DF">
      <w:pPr>
        <w:pStyle w:val="a3"/>
        <w:numPr>
          <w:ilvl w:val="0"/>
          <w:numId w:val="2"/>
        </w:numPr>
        <w:ind w:left="426"/>
        <w:jc w:val="both"/>
        <w:rPr>
          <w:rFonts w:ascii="Times New Roman" w:hAnsi="Times New Roman" w:cs="Times New Roman"/>
          <w:sz w:val="26"/>
          <w:szCs w:val="26"/>
          <w:lang w:val="uk-UA"/>
        </w:rPr>
      </w:pPr>
      <w:r w:rsidRPr="006015DF">
        <w:rPr>
          <w:rFonts w:ascii="Times New Roman" w:hAnsi="Times New Roman" w:cs="Times New Roman"/>
          <w:sz w:val="26"/>
          <w:szCs w:val="26"/>
          <w:lang w:val="uk-UA"/>
        </w:rPr>
        <w:t>Підвищення рівня задоволеності суб’єктів звернення якістю наданих адміністративних послуг;</w:t>
      </w:r>
    </w:p>
    <w:p w:rsidR="00EE79B3" w:rsidRPr="006015DF" w:rsidRDefault="00EE79B3" w:rsidP="006015DF">
      <w:pPr>
        <w:pStyle w:val="a3"/>
        <w:numPr>
          <w:ilvl w:val="0"/>
          <w:numId w:val="2"/>
        </w:numPr>
        <w:ind w:left="426"/>
        <w:jc w:val="both"/>
        <w:rPr>
          <w:rFonts w:ascii="Times New Roman" w:hAnsi="Times New Roman" w:cs="Times New Roman"/>
          <w:sz w:val="26"/>
          <w:szCs w:val="26"/>
          <w:lang w:val="uk-UA"/>
        </w:rPr>
      </w:pPr>
      <w:r w:rsidRPr="006015DF">
        <w:rPr>
          <w:rFonts w:ascii="Times New Roman" w:hAnsi="Times New Roman" w:cs="Times New Roman"/>
          <w:sz w:val="26"/>
          <w:szCs w:val="26"/>
          <w:lang w:val="uk-UA"/>
        </w:rPr>
        <w:t>Протидія корупційним діянням.</w:t>
      </w:r>
    </w:p>
    <w:p w:rsidR="00EE79B3" w:rsidRPr="006015DF" w:rsidRDefault="00EE79B3" w:rsidP="006015DF">
      <w:pPr>
        <w:pStyle w:val="a3"/>
        <w:numPr>
          <w:ilvl w:val="0"/>
          <w:numId w:val="1"/>
        </w:numPr>
        <w:ind w:left="426"/>
        <w:jc w:val="both"/>
        <w:rPr>
          <w:rFonts w:ascii="Times New Roman" w:hAnsi="Times New Roman" w:cs="Times New Roman"/>
          <w:b/>
          <w:sz w:val="26"/>
          <w:szCs w:val="26"/>
          <w:lang w:val="uk-UA"/>
        </w:rPr>
      </w:pPr>
      <w:r w:rsidRPr="006015DF">
        <w:rPr>
          <w:rFonts w:ascii="Times New Roman" w:hAnsi="Times New Roman" w:cs="Times New Roman"/>
          <w:b/>
          <w:sz w:val="26"/>
          <w:szCs w:val="26"/>
          <w:lang w:val="uk-UA"/>
        </w:rPr>
        <w:t>Строк виконання заходів з відстеження</w:t>
      </w:r>
    </w:p>
    <w:p w:rsidR="00EE79B3" w:rsidRPr="006015DF" w:rsidRDefault="00EE79B3" w:rsidP="006015DF">
      <w:pPr>
        <w:pStyle w:val="a3"/>
        <w:ind w:left="426"/>
        <w:jc w:val="both"/>
        <w:rPr>
          <w:rFonts w:ascii="Times New Roman" w:hAnsi="Times New Roman" w:cs="Times New Roman"/>
          <w:sz w:val="26"/>
          <w:szCs w:val="26"/>
          <w:lang w:val="uk-UA"/>
        </w:rPr>
      </w:pPr>
      <w:r w:rsidRPr="006015DF">
        <w:rPr>
          <w:rFonts w:ascii="Times New Roman" w:hAnsi="Times New Roman" w:cs="Times New Roman"/>
          <w:sz w:val="26"/>
          <w:szCs w:val="26"/>
          <w:lang w:val="uk-UA"/>
        </w:rPr>
        <w:t xml:space="preserve">З </w:t>
      </w:r>
      <w:r w:rsidR="006015DF">
        <w:rPr>
          <w:rFonts w:ascii="Times New Roman" w:hAnsi="Times New Roman" w:cs="Times New Roman"/>
          <w:sz w:val="26"/>
          <w:szCs w:val="26"/>
          <w:lang w:val="uk-UA"/>
        </w:rPr>
        <w:t>01</w:t>
      </w:r>
      <w:r w:rsidRPr="006015DF">
        <w:rPr>
          <w:rFonts w:ascii="Times New Roman" w:hAnsi="Times New Roman" w:cs="Times New Roman"/>
          <w:sz w:val="26"/>
          <w:szCs w:val="26"/>
          <w:lang w:val="uk-UA"/>
        </w:rPr>
        <w:t xml:space="preserve"> </w:t>
      </w:r>
      <w:r w:rsidR="006015DF">
        <w:rPr>
          <w:rFonts w:ascii="Times New Roman" w:hAnsi="Times New Roman" w:cs="Times New Roman"/>
          <w:sz w:val="26"/>
          <w:szCs w:val="26"/>
          <w:lang w:val="uk-UA"/>
        </w:rPr>
        <w:t>листопада</w:t>
      </w:r>
      <w:r w:rsidRPr="006015DF">
        <w:rPr>
          <w:rFonts w:ascii="Times New Roman" w:hAnsi="Times New Roman" w:cs="Times New Roman"/>
          <w:sz w:val="26"/>
          <w:szCs w:val="26"/>
          <w:lang w:val="uk-UA"/>
        </w:rPr>
        <w:t xml:space="preserve"> 2014 по </w:t>
      </w:r>
      <w:r w:rsidR="006015DF">
        <w:rPr>
          <w:rFonts w:ascii="Times New Roman" w:hAnsi="Times New Roman" w:cs="Times New Roman"/>
          <w:sz w:val="26"/>
          <w:szCs w:val="26"/>
          <w:lang w:val="uk-UA"/>
        </w:rPr>
        <w:t>19</w:t>
      </w:r>
      <w:r w:rsidRPr="006015DF">
        <w:rPr>
          <w:rFonts w:ascii="Times New Roman" w:hAnsi="Times New Roman" w:cs="Times New Roman"/>
          <w:sz w:val="26"/>
          <w:szCs w:val="26"/>
          <w:lang w:val="uk-UA"/>
        </w:rPr>
        <w:t xml:space="preserve"> </w:t>
      </w:r>
      <w:r w:rsidR="006015DF">
        <w:rPr>
          <w:rFonts w:ascii="Times New Roman" w:hAnsi="Times New Roman" w:cs="Times New Roman"/>
          <w:sz w:val="26"/>
          <w:szCs w:val="26"/>
          <w:lang w:val="uk-UA"/>
        </w:rPr>
        <w:t>листопада</w:t>
      </w:r>
      <w:r w:rsidRPr="006015DF">
        <w:rPr>
          <w:rFonts w:ascii="Times New Roman" w:hAnsi="Times New Roman" w:cs="Times New Roman"/>
          <w:sz w:val="26"/>
          <w:szCs w:val="26"/>
          <w:lang w:val="uk-UA"/>
        </w:rPr>
        <w:t xml:space="preserve"> 2014.</w:t>
      </w:r>
    </w:p>
    <w:p w:rsidR="00EE79B3" w:rsidRPr="006015DF" w:rsidRDefault="00EE79B3" w:rsidP="006015DF">
      <w:pPr>
        <w:pStyle w:val="a3"/>
        <w:numPr>
          <w:ilvl w:val="0"/>
          <w:numId w:val="1"/>
        </w:numPr>
        <w:ind w:left="426"/>
        <w:jc w:val="both"/>
        <w:rPr>
          <w:rFonts w:ascii="Times New Roman" w:hAnsi="Times New Roman" w:cs="Times New Roman"/>
          <w:b/>
          <w:sz w:val="26"/>
          <w:szCs w:val="26"/>
          <w:lang w:val="uk-UA"/>
        </w:rPr>
      </w:pPr>
      <w:r w:rsidRPr="006015DF">
        <w:rPr>
          <w:rFonts w:ascii="Times New Roman" w:hAnsi="Times New Roman" w:cs="Times New Roman"/>
          <w:b/>
          <w:sz w:val="26"/>
          <w:szCs w:val="26"/>
          <w:lang w:val="uk-UA"/>
        </w:rPr>
        <w:t>Типи відстеження</w:t>
      </w:r>
    </w:p>
    <w:p w:rsidR="00EE79B3" w:rsidRPr="006015DF" w:rsidRDefault="00EE79B3" w:rsidP="006015DF">
      <w:pPr>
        <w:pStyle w:val="a3"/>
        <w:ind w:left="426"/>
        <w:jc w:val="both"/>
        <w:rPr>
          <w:rFonts w:ascii="Times New Roman" w:hAnsi="Times New Roman" w:cs="Times New Roman"/>
          <w:sz w:val="26"/>
          <w:szCs w:val="26"/>
          <w:lang w:val="uk-UA"/>
        </w:rPr>
      </w:pPr>
      <w:r w:rsidRPr="006015DF">
        <w:rPr>
          <w:rFonts w:ascii="Times New Roman" w:hAnsi="Times New Roman" w:cs="Times New Roman"/>
          <w:sz w:val="26"/>
          <w:szCs w:val="26"/>
          <w:lang w:val="uk-UA"/>
        </w:rPr>
        <w:t>Базове.</w:t>
      </w:r>
    </w:p>
    <w:p w:rsidR="00EE79B3" w:rsidRPr="006015DF" w:rsidRDefault="00EE79B3" w:rsidP="006015DF">
      <w:pPr>
        <w:pStyle w:val="a3"/>
        <w:numPr>
          <w:ilvl w:val="0"/>
          <w:numId w:val="1"/>
        </w:numPr>
        <w:ind w:left="426"/>
        <w:jc w:val="both"/>
        <w:rPr>
          <w:rFonts w:ascii="Times New Roman" w:hAnsi="Times New Roman" w:cs="Times New Roman"/>
          <w:b/>
          <w:sz w:val="26"/>
          <w:szCs w:val="26"/>
          <w:lang w:val="uk-UA"/>
        </w:rPr>
      </w:pPr>
      <w:r w:rsidRPr="006015DF">
        <w:rPr>
          <w:rFonts w:ascii="Times New Roman" w:hAnsi="Times New Roman" w:cs="Times New Roman"/>
          <w:b/>
          <w:sz w:val="26"/>
          <w:szCs w:val="26"/>
          <w:lang w:val="uk-UA"/>
        </w:rPr>
        <w:t>Методи одержання результатів відстеження</w:t>
      </w:r>
    </w:p>
    <w:p w:rsidR="00EE79B3" w:rsidRPr="006015DF" w:rsidRDefault="00EE79B3" w:rsidP="006015DF">
      <w:pPr>
        <w:pStyle w:val="a3"/>
        <w:ind w:left="426"/>
        <w:jc w:val="both"/>
        <w:rPr>
          <w:rFonts w:ascii="Times New Roman" w:hAnsi="Times New Roman" w:cs="Times New Roman"/>
          <w:sz w:val="26"/>
          <w:szCs w:val="26"/>
          <w:lang w:val="uk-UA"/>
        </w:rPr>
      </w:pPr>
      <w:r w:rsidRPr="006015DF">
        <w:rPr>
          <w:rFonts w:ascii="Times New Roman" w:hAnsi="Times New Roman" w:cs="Times New Roman"/>
          <w:sz w:val="26"/>
          <w:szCs w:val="26"/>
          <w:lang w:val="uk-UA"/>
        </w:rPr>
        <w:t>Статистичний метод та метод соціологічного опитування.</w:t>
      </w:r>
    </w:p>
    <w:p w:rsidR="00EE79B3" w:rsidRPr="00336E0B" w:rsidRDefault="00EE79B3" w:rsidP="006015DF">
      <w:pPr>
        <w:pStyle w:val="a3"/>
        <w:numPr>
          <w:ilvl w:val="0"/>
          <w:numId w:val="1"/>
        </w:numPr>
        <w:ind w:left="426"/>
        <w:jc w:val="both"/>
        <w:rPr>
          <w:rFonts w:ascii="Times New Roman" w:hAnsi="Times New Roman" w:cs="Times New Roman"/>
          <w:b/>
          <w:sz w:val="26"/>
          <w:szCs w:val="26"/>
          <w:lang w:val="uk-UA"/>
        </w:rPr>
      </w:pPr>
      <w:r w:rsidRPr="00336E0B">
        <w:rPr>
          <w:rFonts w:ascii="Times New Roman" w:hAnsi="Times New Roman" w:cs="Times New Roman"/>
          <w:b/>
          <w:sz w:val="26"/>
          <w:szCs w:val="26"/>
          <w:lang w:val="uk-UA"/>
        </w:rPr>
        <w:t>Дані та припущення, на основі яких відстежувалася результативність, а також способи одержання даних</w:t>
      </w:r>
    </w:p>
    <w:p w:rsidR="00EE79B3" w:rsidRPr="006015DF" w:rsidRDefault="00EE79B3" w:rsidP="006015DF">
      <w:pPr>
        <w:pStyle w:val="a3"/>
        <w:ind w:left="426"/>
        <w:jc w:val="both"/>
        <w:rPr>
          <w:rFonts w:ascii="Times New Roman" w:hAnsi="Times New Roman" w:cs="Times New Roman"/>
          <w:sz w:val="26"/>
          <w:szCs w:val="26"/>
          <w:lang w:val="uk-UA"/>
        </w:rPr>
      </w:pPr>
      <w:r w:rsidRPr="006015DF">
        <w:rPr>
          <w:rFonts w:ascii="Times New Roman" w:hAnsi="Times New Roman" w:cs="Times New Roman"/>
          <w:sz w:val="26"/>
          <w:szCs w:val="26"/>
          <w:lang w:val="uk-UA"/>
        </w:rPr>
        <w:t>Відстеження результативності цього регуляторного акта здійснювалося  шляхом аналізу  офіційної інформації та результатів анонімного анкетування щодо:</w:t>
      </w:r>
    </w:p>
    <w:p w:rsidR="00EE79B3" w:rsidRPr="006015DF" w:rsidRDefault="00191EBC" w:rsidP="006015DF">
      <w:pPr>
        <w:pStyle w:val="a3"/>
        <w:numPr>
          <w:ilvl w:val="0"/>
          <w:numId w:val="3"/>
        </w:numPr>
        <w:ind w:left="426"/>
        <w:jc w:val="both"/>
        <w:rPr>
          <w:rFonts w:ascii="Times New Roman" w:hAnsi="Times New Roman" w:cs="Times New Roman"/>
          <w:sz w:val="26"/>
          <w:szCs w:val="26"/>
          <w:lang w:val="uk-UA"/>
        </w:rPr>
      </w:pPr>
      <w:r>
        <w:rPr>
          <w:rFonts w:ascii="Times New Roman" w:hAnsi="Times New Roman" w:cs="Times New Roman"/>
          <w:sz w:val="26"/>
          <w:szCs w:val="26"/>
          <w:lang w:val="uk-UA"/>
        </w:rPr>
        <w:t>к</w:t>
      </w:r>
      <w:r w:rsidR="00EE79B3" w:rsidRPr="006015DF">
        <w:rPr>
          <w:rFonts w:ascii="Times New Roman" w:hAnsi="Times New Roman" w:cs="Times New Roman"/>
          <w:sz w:val="26"/>
          <w:szCs w:val="26"/>
          <w:lang w:val="uk-UA"/>
        </w:rPr>
        <w:t>ількість звернень до Центру;</w:t>
      </w:r>
    </w:p>
    <w:p w:rsidR="00EE79B3" w:rsidRPr="006015DF" w:rsidRDefault="00191EBC" w:rsidP="006015DF">
      <w:pPr>
        <w:pStyle w:val="a3"/>
        <w:numPr>
          <w:ilvl w:val="0"/>
          <w:numId w:val="3"/>
        </w:numPr>
        <w:ind w:left="426"/>
        <w:jc w:val="both"/>
        <w:rPr>
          <w:rFonts w:ascii="Times New Roman" w:hAnsi="Times New Roman" w:cs="Times New Roman"/>
          <w:sz w:val="26"/>
          <w:szCs w:val="26"/>
          <w:lang w:val="uk-UA"/>
        </w:rPr>
      </w:pPr>
      <w:r>
        <w:rPr>
          <w:rFonts w:ascii="Times New Roman" w:hAnsi="Times New Roman" w:cs="Times New Roman"/>
          <w:sz w:val="26"/>
          <w:szCs w:val="26"/>
          <w:lang w:val="uk-UA"/>
        </w:rPr>
        <w:t>к</w:t>
      </w:r>
      <w:r w:rsidR="00EE79B3" w:rsidRPr="006015DF">
        <w:rPr>
          <w:rFonts w:ascii="Times New Roman" w:hAnsi="Times New Roman" w:cs="Times New Roman"/>
          <w:sz w:val="26"/>
          <w:szCs w:val="26"/>
          <w:lang w:val="uk-UA"/>
        </w:rPr>
        <w:t>ількості виданих документів з питань адміністративних послуг;</w:t>
      </w:r>
    </w:p>
    <w:p w:rsidR="0068272F" w:rsidRPr="006015DF" w:rsidRDefault="00191EBC" w:rsidP="006015DF">
      <w:pPr>
        <w:pStyle w:val="a3"/>
        <w:numPr>
          <w:ilvl w:val="0"/>
          <w:numId w:val="3"/>
        </w:numPr>
        <w:ind w:left="426"/>
        <w:jc w:val="both"/>
        <w:rPr>
          <w:rFonts w:ascii="Times New Roman" w:hAnsi="Times New Roman" w:cs="Times New Roman"/>
          <w:sz w:val="26"/>
          <w:szCs w:val="26"/>
          <w:lang w:val="uk-UA"/>
        </w:rPr>
      </w:pPr>
      <w:r>
        <w:rPr>
          <w:rFonts w:ascii="Times New Roman" w:hAnsi="Times New Roman" w:cs="Times New Roman"/>
          <w:sz w:val="26"/>
          <w:szCs w:val="26"/>
          <w:lang w:val="uk-UA"/>
        </w:rPr>
        <w:t>к</w:t>
      </w:r>
      <w:r w:rsidR="00EE79B3" w:rsidRPr="006015DF">
        <w:rPr>
          <w:rFonts w:ascii="Times New Roman" w:hAnsi="Times New Roman" w:cs="Times New Roman"/>
          <w:sz w:val="26"/>
          <w:szCs w:val="26"/>
          <w:lang w:val="uk-UA"/>
        </w:rPr>
        <w:t xml:space="preserve">ількості наданих консультацій </w:t>
      </w:r>
      <w:r w:rsidR="0068272F" w:rsidRPr="006015DF">
        <w:rPr>
          <w:rFonts w:ascii="Times New Roman" w:hAnsi="Times New Roman" w:cs="Times New Roman"/>
          <w:sz w:val="26"/>
          <w:szCs w:val="26"/>
          <w:lang w:val="uk-UA"/>
        </w:rPr>
        <w:t>відвідувачам;</w:t>
      </w:r>
    </w:p>
    <w:p w:rsidR="0068272F" w:rsidRPr="006015DF" w:rsidRDefault="00191EBC" w:rsidP="006015DF">
      <w:pPr>
        <w:pStyle w:val="a3"/>
        <w:numPr>
          <w:ilvl w:val="0"/>
          <w:numId w:val="3"/>
        </w:numPr>
        <w:ind w:left="426"/>
        <w:jc w:val="both"/>
        <w:rPr>
          <w:rFonts w:ascii="Times New Roman" w:hAnsi="Times New Roman" w:cs="Times New Roman"/>
          <w:sz w:val="26"/>
          <w:szCs w:val="26"/>
          <w:lang w:val="uk-UA"/>
        </w:rPr>
      </w:pPr>
      <w:r>
        <w:rPr>
          <w:rFonts w:ascii="Times New Roman" w:hAnsi="Times New Roman" w:cs="Times New Roman"/>
          <w:sz w:val="26"/>
          <w:szCs w:val="26"/>
          <w:lang w:val="uk-UA"/>
        </w:rPr>
        <w:lastRenderedPageBreak/>
        <w:t>к</w:t>
      </w:r>
      <w:r w:rsidR="0068272F" w:rsidRPr="006015DF">
        <w:rPr>
          <w:rFonts w:ascii="Times New Roman" w:hAnsi="Times New Roman" w:cs="Times New Roman"/>
          <w:sz w:val="26"/>
          <w:szCs w:val="26"/>
          <w:lang w:val="uk-UA"/>
        </w:rPr>
        <w:t>ількості часу, витраченого на подання документів в Центрі;</w:t>
      </w:r>
    </w:p>
    <w:p w:rsidR="00EE79B3" w:rsidRPr="006015DF" w:rsidRDefault="00191EBC" w:rsidP="006015DF">
      <w:pPr>
        <w:pStyle w:val="a3"/>
        <w:numPr>
          <w:ilvl w:val="0"/>
          <w:numId w:val="3"/>
        </w:numPr>
        <w:ind w:left="426"/>
        <w:jc w:val="both"/>
        <w:rPr>
          <w:rFonts w:ascii="Times New Roman" w:hAnsi="Times New Roman" w:cs="Times New Roman"/>
          <w:sz w:val="26"/>
          <w:szCs w:val="26"/>
          <w:lang w:val="uk-UA"/>
        </w:rPr>
      </w:pPr>
      <w:r>
        <w:rPr>
          <w:rFonts w:ascii="Times New Roman" w:hAnsi="Times New Roman" w:cs="Times New Roman"/>
          <w:sz w:val="26"/>
          <w:szCs w:val="26"/>
          <w:lang w:val="uk-UA"/>
        </w:rPr>
        <w:t>к</w:t>
      </w:r>
      <w:r w:rsidR="0068272F" w:rsidRPr="006015DF">
        <w:rPr>
          <w:rFonts w:ascii="Times New Roman" w:hAnsi="Times New Roman" w:cs="Times New Roman"/>
          <w:sz w:val="26"/>
          <w:szCs w:val="26"/>
          <w:lang w:val="uk-UA"/>
        </w:rPr>
        <w:t>ількості відвідувань Центру для отримання однієї адміністративної послуги;</w:t>
      </w:r>
    </w:p>
    <w:p w:rsidR="0068272F" w:rsidRPr="006015DF" w:rsidRDefault="00191EBC" w:rsidP="006015DF">
      <w:pPr>
        <w:pStyle w:val="a3"/>
        <w:numPr>
          <w:ilvl w:val="0"/>
          <w:numId w:val="3"/>
        </w:numPr>
        <w:ind w:left="426"/>
        <w:jc w:val="both"/>
        <w:rPr>
          <w:rFonts w:ascii="Times New Roman" w:hAnsi="Times New Roman" w:cs="Times New Roman"/>
          <w:sz w:val="26"/>
          <w:szCs w:val="26"/>
          <w:lang w:val="uk-UA"/>
        </w:rPr>
      </w:pPr>
      <w:r>
        <w:rPr>
          <w:rFonts w:ascii="Times New Roman" w:hAnsi="Times New Roman" w:cs="Times New Roman"/>
          <w:sz w:val="26"/>
          <w:szCs w:val="26"/>
          <w:lang w:val="uk-UA"/>
        </w:rPr>
        <w:t>р</w:t>
      </w:r>
      <w:r w:rsidR="0068272F" w:rsidRPr="006015DF">
        <w:rPr>
          <w:rFonts w:ascii="Times New Roman" w:hAnsi="Times New Roman" w:cs="Times New Roman"/>
          <w:sz w:val="26"/>
          <w:szCs w:val="26"/>
          <w:lang w:val="uk-UA"/>
        </w:rPr>
        <w:t>івня поінформованості відвідувачів про роботу Центру;</w:t>
      </w:r>
    </w:p>
    <w:p w:rsidR="0068272F" w:rsidRPr="006015DF" w:rsidRDefault="00191EBC" w:rsidP="006015DF">
      <w:pPr>
        <w:pStyle w:val="a3"/>
        <w:numPr>
          <w:ilvl w:val="0"/>
          <w:numId w:val="3"/>
        </w:numPr>
        <w:ind w:left="426"/>
        <w:jc w:val="both"/>
        <w:rPr>
          <w:rFonts w:ascii="Times New Roman" w:hAnsi="Times New Roman" w:cs="Times New Roman"/>
          <w:sz w:val="26"/>
          <w:szCs w:val="26"/>
          <w:lang w:val="uk-UA"/>
        </w:rPr>
      </w:pPr>
      <w:r>
        <w:rPr>
          <w:rFonts w:ascii="Times New Roman" w:hAnsi="Times New Roman" w:cs="Times New Roman"/>
          <w:sz w:val="26"/>
          <w:szCs w:val="26"/>
          <w:lang w:val="uk-UA"/>
        </w:rPr>
        <w:t>о</w:t>
      </w:r>
      <w:r w:rsidR="0068272F" w:rsidRPr="006015DF">
        <w:rPr>
          <w:rFonts w:ascii="Times New Roman" w:hAnsi="Times New Roman" w:cs="Times New Roman"/>
          <w:sz w:val="26"/>
          <w:szCs w:val="26"/>
          <w:lang w:val="uk-UA"/>
        </w:rPr>
        <w:t>цінки професійного рівня адміністраторів</w:t>
      </w:r>
      <w:r w:rsidR="001018D2" w:rsidRPr="006015DF">
        <w:rPr>
          <w:rFonts w:ascii="Times New Roman" w:hAnsi="Times New Roman" w:cs="Times New Roman"/>
          <w:sz w:val="26"/>
          <w:szCs w:val="26"/>
          <w:lang w:val="uk-UA"/>
        </w:rPr>
        <w:t xml:space="preserve"> та державних адміністраторів;</w:t>
      </w:r>
    </w:p>
    <w:p w:rsidR="001018D2" w:rsidRPr="006015DF" w:rsidRDefault="00191EBC" w:rsidP="006015DF">
      <w:pPr>
        <w:pStyle w:val="a3"/>
        <w:numPr>
          <w:ilvl w:val="0"/>
          <w:numId w:val="3"/>
        </w:numPr>
        <w:ind w:left="426"/>
        <w:jc w:val="both"/>
        <w:rPr>
          <w:rFonts w:ascii="Times New Roman" w:hAnsi="Times New Roman" w:cs="Times New Roman"/>
          <w:sz w:val="26"/>
          <w:szCs w:val="26"/>
          <w:lang w:val="uk-UA"/>
        </w:rPr>
      </w:pPr>
      <w:r>
        <w:rPr>
          <w:rFonts w:ascii="Times New Roman" w:hAnsi="Times New Roman" w:cs="Times New Roman"/>
          <w:sz w:val="26"/>
          <w:szCs w:val="26"/>
          <w:lang w:val="uk-UA"/>
        </w:rPr>
        <w:t>о</w:t>
      </w:r>
      <w:r w:rsidR="001018D2" w:rsidRPr="006015DF">
        <w:rPr>
          <w:rFonts w:ascii="Times New Roman" w:hAnsi="Times New Roman" w:cs="Times New Roman"/>
          <w:sz w:val="26"/>
          <w:szCs w:val="26"/>
          <w:lang w:val="uk-UA"/>
        </w:rPr>
        <w:t>цінки умов для відвідувачів у приміщенні Центру.</w:t>
      </w:r>
    </w:p>
    <w:p w:rsidR="001018D2" w:rsidRPr="00336E0B" w:rsidRDefault="001018D2" w:rsidP="006015DF">
      <w:pPr>
        <w:pStyle w:val="a3"/>
        <w:numPr>
          <w:ilvl w:val="0"/>
          <w:numId w:val="1"/>
        </w:numPr>
        <w:ind w:left="426"/>
        <w:jc w:val="both"/>
        <w:rPr>
          <w:rFonts w:ascii="Times New Roman" w:hAnsi="Times New Roman" w:cs="Times New Roman"/>
          <w:b/>
          <w:sz w:val="26"/>
          <w:szCs w:val="26"/>
          <w:lang w:val="uk-UA"/>
        </w:rPr>
      </w:pPr>
      <w:r w:rsidRPr="00336E0B">
        <w:rPr>
          <w:rFonts w:ascii="Times New Roman" w:hAnsi="Times New Roman" w:cs="Times New Roman"/>
          <w:b/>
          <w:sz w:val="26"/>
          <w:szCs w:val="26"/>
          <w:lang w:val="uk-UA"/>
        </w:rPr>
        <w:t>Кількісні та якісні значення показників результативності</w:t>
      </w:r>
    </w:p>
    <w:tbl>
      <w:tblPr>
        <w:tblStyle w:val="a4"/>
        <w:tblW w:w="0" w:type="auto"/>
        <w:tblInd w:w="720" w:type="dxa"/>
        <w:tblLook w:val="04A0" w:firstRow="1" w:lastRow="0" w:firstColumn="1" w:lastColumn="0" w:noHBand="0" w:noVBand="1"/>
      </w:tblPr>
      <w:tblGrid>
        <w:gridCol w:w="4425"/>
        <w:gridCol w:w="4426"/>
      </w:tblGrid>
      <w:tr w:rsidR="001018D2" w:rsidRPr="006015DF" w:rsidTr="0066558F">
        <w:tc>
          <w:tcPr>
            <w:tcW w:w="4425" w:type="dxa"/>
          </w:tcPr>
          <w:p w:rsidR="001018D2" w:rsidRPr="006015DF" w:rsidRDefault="001018D2" w:rsidP="006015DF">
            <w:pPr>
              <w:pStyle w:val="a3"/>
              <w:ind w:left="426"/>
              <w:jc w:val="both"/>
              <w:rPr>
                <w:rFonts w:ascii="Times New Roman" w:hAnsi="Times New Roman" w:cs="Times New Roman"/>
                <w:sz w:val="26"/>
                <w:szCs w:val="26"/>
                <w:lang w:val="uk-UA"/>
              </w:rPr>
            </w:pPr>
            <w:r w:rsidRPr="006015DF">
              <w:rPr>
                <w:rFonts w:ascii="Times New Roman" w:hAnsi="Times New Roman" w:cs="Times New Roman"/>
                <w:sz w:val="26"/>
                <w:szCs w:val="26"/>
                <w:lang w:val="uk-UA"/>
              </w:rPr>
              <w:t>Показники результативності</w:t>
            </w:r>
          </w:p>
        </w:tc>
        <w:tc>
          <w:tcPr>
            <w:tcW w:w="4426" w:type="dxa"/>
          </w:tcPr>
          <w:p w:rsidR="001018D2" w:rsidRPr="006015DF" w:rsidRDefault="001018D2" w:rsidP="00336E0B">
            <w:pPr>
              <w:pStyle w:val="a3"/>
              <w:ind w:left="426"/>
              <w:jc w:val="both"/>
              <w:rPr>
                <w:rFonts w:ascii="Times New Roman" w:hAnsi="Times New Roman" w:cs="Times New Roman"/>
                <w:sz w:val="26"/>
                <w:szCs w:val="26"/>
                <w:lang w:val="uk-UA"/>
              </w:rPr>
            </w:pPr>
            <w:r w:rsidRPr="006015DF">
              <w:rPr>
                <w:rFonts w:ascii="Times New Roman" w:hAnsi="Times New Roman" w:cs="Times New Roman"/>
                <w:sz w:val="26"/>
                <w:szCs w:val="26"/>
                <w:lang w:val="uk-UA"/>
              </w:rPr>
              <w:t xml:space="preserve">Станом на </w:t>
            </w:r>
            <w:r w:rsidR="00336E0B">
              <w:rPr>
                <w:rFonts w:ascii="Times New Roman" w:hAnsi="Times New Roman" w:cs="Times New Roman"/>
                <w:sz w:val="26"/>
                <w:szCs w:val="26"/>
                <w:lang w:val="uk-UA"/>
              </w:rPr>
              <w:t>19</w:t>
            </w:r>
            <w:r w:rsidRPr="006015DF">
              <w:rPr>
                <w:rFonts w:ascii="Times New Roman" w:hAnsi="Times New Roman" w:cs="Times New Roman"/>
                <w:sz w:val="26"/>
                <w:szCs w:val="26"/>
                <w:lang w:val="uk-UA"/>
              </w:rPr>
              <w:t>.</w:t>
            </w:r>
            <w:r w:rsidR="00336E0B">
              <w:rPr>
                <w:rFonts w:ascii="Times New Roman" w:hAnsi="Times New Roman" w:cs="Times New Roman"/>
                <w:sz w:val="26"/>
                <w:szCs w:val="26"/>
                <w:lang w:val="uk-UA"/>
              </w:rPr>
              <w:t>11</w:t>
            </w:r>
            <w:r w:rsidRPr="006015DF">
              <w:rPr>
                <w:rFonts w:ascii="Times New Roman" w:hAnsi="Times New Roman" w:cs="Times New Roman"/>
                <w:sz w:val="26"/>
                <w:szCs w:val="26"/>
                <w:lang w:val="uk-UA"/>
              </w:rPr>
              <w:t>.2014</w:t>
            </w:r>
          </w:p>
        </w:tc>
      </w:tr>
      <w:tr w:rsidR="001018D2" w:rsidRPr="006015DF" w:rsidTr="0066558F">
        <w:tc>
          <w:tcPr>
            <w:tcW w:w="4425" w:type="dxa"/>
          </w:tcPr>
          <w:p w:rsidR="001018D2" w:rsidRPr="006015DF" w:rsidRDefault="001018D2" w:rsidP="006015DF">
            <w:pPr>
              <w:pStyle w:val="a3"/>
              <w:ind w:left="426"/>
              <w:jc w:val="both"/>
              <w:rPr>
                <w:rFonts w:ascii="Times New Roman" w:hAnsi="Times New Roman" w:cs="Times New Roman"/>
                <w:sz w:val="26"/>
                <w:szCs w:val="26"/>
                <w:lang w:val="uk-UA"/>
              </w:rPr>
            </w:pPr>
            <w:r w:rsidRPr="006015DF">
              <w:rPr>
                <w:rFonts w:ascii="Times New Roman" w:hAnsi="Times New Roman" w:cs="Times New Roman"/>
                <w:sz w:val="26"/>
                <w:szCs w:val="26"/>
                <w:lang w:val="uk-UA"/>
              </w:rPr>
              <w:t>Кількість звернень до Центру</w:t>
            </w:r>
          </w:p>
        </w:tc>
        <w:tc>
          <w:tcPr>
            <w:tcW w:w="4426" w:type="dxa"/>
          </w:tcPr>
          <w:p w:rsidR="001018D2" w:rsidRPr="006015DF" w:rsidRDefault="00336E0B" w:rsidP="00336E0B">
            <w:pPr>
              <w:pStyle w:val="a3"/>
              <w:ind w:left="426"/>
              <w:jc w:val="center"/>
              <w:rPr>
                <w:rFonts w:ascii="Times New Roman" w:hAnsi="Times New Roman" w:cs="Times New Roman"/>
                <w:sz w:val="26"/>
                <w:szCs w:val="26"/>
                <w:lang w:val="uk-UA"/>
              </w:rPr>
            </w:pPr>
            <w:r>
              <w:rPr>
                <w:rFonts w:ascii="Times New Roman" w:hAnsi="Times New Roman" w:cs="Times New Roman"/>
                <w:sz w:val="26"/>
                <w:szCs w:val="26"/>
                <w:lang w:val="uk-UA"/>
              </w:rPr>
              <w:t>430</w:t>
            </w:r>
          </w:p>
        </w:tc>
      </w:tr>
      <w:tr w:rsidR="001018D2" w:rsidRPr="006015DF" w:rsidTr="0066558F">
        <w:tc>
          <w:tcPr>
            <w:tcW w:w="4425" w:type="dxa"/>
          </w:tcPr>
          <w:p w:rsidR="001018D2" w:rsidRPr="006015DF" w:rsidRDefault="001018D2" w:rsidP="006015DF">
            <w:pPr>
              <w:pStyle w:val="a3"/>
              <w:ind w:left="426"/>
              <w:jc w:val="both"/>
              <w:rPr>
                <w:rFonts w:ascii="Times New Roman" w:hAnsi="Times New Roman" w:cs="Times New Roman"/>
                <w:sz w:val="26"/>
                <w:szCs w:val="26"/>
                <w:lang w:val="uk-UA"/>
              </w:rPr>
            </w:pPr>
            <w:r w:rsidRPr="006015DF">
              <w:rPr>
                <w:rFonts w:ascii="Times New Roman" w:hAnsi="Times New Roman" w:cs="Times New Roman"/>
                <w:sz w:val="26"/>
                <w:szCs w:val="26"/>
                <w:lang w:val="uk-UA"/>
              </w:rPr>
              <w:t>Кількість виданих документів з питань адміністративних послуг</w:t>
            </w:r>
          </w:p>
        </w:tc>
        <w:tc>
          <w:tcPr>
            <w:tcW w:w="4426" w:type="dxa"/>
          </w:tcPr>
          <w:p w:rsidR="001018D2" w:rsidRPr="006015DF" w:rsidRDefault="00336E0B" w:rsidP="00336E0B">
            <w:pPr>
              <w:pStyle w:val="a3"/>
              <w:ind w:left="426"/>
              <w:jc w:val="center"/>
              <w:rPr>
                <w:rFonts w:ascii="Times New Roman" w:hAnsi="Times New Roman" w:cs="Times New Roman"/>
                <w:sz w:val="26"/>
                <w:szCs w:val="26"/>
                <w:lang w:val="uk-UA"/>
              </w:rPr>
            </w:pPr>
            <w:r>
              <w:rPr>
                <w:rFonts w:ascii="Times New Roman" w:hAnsi="Times New Roman" w:cs="Times New Roman"/>
                <w:sz w:val="26"/>
                <w:szCs w:val="26"/>
                <w:lang w:val="uk-UA"/>
              </w:rPr>
              <w:t>415</w:t>
            </w:r>
          </w:p>
        </w:tc>
      </w:tr>
      <w:tr w:rsidR="001018D2" w:rsidRPr="006015DF" w:rsidTr="0066558F">
        <w:tc>
          <w:tcPr>
            <w:tcW w:w="4425" w:type="dxa"/>
          </w:tcPr>
          <w:p w:rsidR="001018D2" w:rsidRPr="006015DF" w:rsidRDefault="001018D2" w:rsidP="006015DF">
            <w:pPr>
              <w:pStyle w:val="a3"/>
              <w:ind w:left="426"/>
              <w:jc w:val="both"/>
              <w:rPr>
                <w:rFonts w:ascii="Times New Roman" w:hAnsi="Times New Roman" w:cs="Times New Roman"/>
                <w:sz w:val="26"/>
                <w:szCs w:val="26"/>
                <w:lang w:val="uk-UA"/>
              </w:rPr>
            </w:pPr>
            <w:r w:rsidRPr="006015DF">
              <w:rPr>
                <w:rFonts w:ascii="Times New Roman" w:hAnsi="Times New Roman" w:cs="Times New Roman"/>
                <w:sz w:val="26"/>
                <w:szCs w:val="26"/>
                <w:lang w:val="uk-UA"/>
              </w:rPr>
              <w:t>Кількість наданих консультацій відвідувачам</w:t>
            </w:r>
          </w:p>
        </w:tc>
        <w:tc>
          <w:tcPr>
            <w:tcW w:w="4426" w:type="dxa"/>
          </w:tcPr>
          <w:p w:rsidR="001018D2" w:rsidRDefault="00336E0B" w:rsidP="00336E0B">
            <w:pPr>
              <w:pStyle w:val="a3"/>
              <w:ind w:left="426"/>
              <w:jc w:val="center"/>
              <w:rPr>
                <w:rFonts w:ascii="Times New Roman" w:hAnsi="Times New Roman" w:cs="Times New Roman"/>
                <w:sz w:val="26"/>
                <w:szCs w:val="26"/>
                <w:lang w:val="uk-UA"/>
              </w:rPr>
            </w:pPr>
            <w:r>
              <w:rPr>
                <w:rFonts w:ascii="Times New Roman" w:hAnsi="Times New Roman" w:cs="Times New Roman"/>
                <w:sz w:val="26"/>
                <w:szCs w:val="26"/>
                <w:lang w:val="uk-UA"/>
              </w:rPr>
              <w:t>425</w:t>
            </w:r>
          </w:p>
          <w:p w:rsidR="00336E0B" w:rsidRPr="006015DF" w:rsidRDefault="00336E0B" w:rsidP="00336E0B">
            <w:pPr>
              <w:pStyle w:val="a3"/>
              <w:ind w:left="426"/>
              <w:jc w:val="center"/>
              <w:rPr>
                <w:rFonts w:ascii="Times New Roman" w:hAnsi="Times New Roman" w:cs="Times New Roman"/>
                <w:sz w:val="26"/>
                <w:szCs w:val="26"/>
                <w:lang w:val="uk-UA"/>
              </w:rPr>
            </w:pPr>
          </w:p>
        </w:tc>
      </w:tr>
      <w:tr w:rsidR="001018D2" w:rsidRPr="006015DF" w:rsidTr="0066558F">
        <w:tc>
          <w:tcPr>
            <w:tcW w:w="4425" w:type="dxa"/>
          </w:tcPr>
          <w:p w:rsidR="001018D2" w:rsidRPr="006015DF" w:rsidRDefault="001018D2" w:rsidP="006015DF">
            <w:pPr>
              <w:pStyle w:val="a3"/>
              <w:ind w:left="426"/>
              <w:jc w:val="both"/>
              <w:rPr>
                <w:rFonts w:ascii="Times New Roman" w:hAnsi="Times New Roman" w:cs="Times New Roman"/>
                <w:sz w:val="26"/>
                <w:szCs w:val="26"/>
                <w:lang w:val="uk-UA"/>
              </w:rPr>
            </w:pPr>
            <w:r w:rsidRPr="006015DF">
              <w:rPr>
                <w:rFonts w:ascii="Times New Roman" w:hAnsi="Times New Roman" w:cs="Times New Roman"/>
                <w:sz w:val="26"/>
                <w:szCs w:val="26"/>
                <w:lang w:val="uk-UA"/>
              </w:rPr>
              <w:t>Кількість часу, витраченого на подання документів в Центрі</w:t>
            </w:r>
          </w:p>
        </w:tc>
        <w:tc>
          <w:tcPr>
            <w:tcW w:w="4426" w:type="dxa"/>
          </w:tcPr>
          <w:p w:rsidR="001018D2" w:rsidRPr="006015DF" w:rsidRDefault="001018D2" w:rsidP="006015DF">
            <w:pPr>
              <w:pStyle w:val="a3"/>
              <w:ind w:left="426"/>
              <w:jc w:val="both"/>
              <w:rPr>
                <w:rFonts w:ascii="Times New Roman" w:hAnsi="Times New Roman" w:cs="Times New Roman"/>
                <w:sz w:val="26"/>
                <w:szCs w:val="26"/>
                <w:lang w:val="uk-UA"/>
              </w:rPr>
            </w:pPr>
            <w:r w:rsidRPr="006015DF">
              <w:rPr>
                <w:rFonts w:ascii="Times New Roman" w:hAnsi="Times New Roman" w:cs="Times New Roman"/>
                <w:sz w:val="26"/>
                <w:szCs w:val="26"/>
                <w:lang w:val="uk-UA"/>
              </w:rPr>
              <w:t>Буде визначене під час проведення повторного відстеження</w:t>
            </w:r>
          </w:p>
        </w:tc>
      </w:tr>
      <w:tr w:rsidR="001018D2" w:rsidRPr="006015DF" w:rsidTr="0066558F">
        <w:tc>
          <w:tcPr>
            <w:tcW w:w="4425" w:type="dxa"/>
          </w:tcPr>
          <w:p w:rsidR="001018D2" w:rsidRPr="006015DF" w:rsidRDefault="001018D2" w:rsidP="006015DF">
            <w:pPr>
              <w:pStyle w:val="a3"/>
              <w:ind w:left="426"/>
              <w:jc w:val="both"/>
              <w:rPr>
                <w:rFonts w:ascii="Times New Roman" w:hAnsi="Times New Roman" w:cs="Times New Roman"/>
                <w:sz w:val="26"/>
                <w:szCs w:val="26"/>
                <w:lang w:val="uk-UA"/>
              </w:rPr>
            </w:pPr>
            <w:r w:rsidRPr="006015DF">
              <w:rPr>
                <w:rFonts w:ascii="Times New Roman" w:hAnsi="Times New Roman" w:cs="Times New Roman"/>
                <w:sz w:val="26"/>
                <w:szCs w:val="26"/>
                <w:lang w:val="uk-UA"/>
              </w:rPr>
              <w:t>Кількість відвідувань Центру для отримання однієї адміністративної послуги</w:t>
            </w:r>
          </w:p>
        </w:tc>
        <w:tc>
          <w:tcPr>
            <w:tcW w:w="4426" w:type="dxa"/>
          </w:tcPr>
          <w:p w:rsidR="001018D2" w:rsidRPr="006015DF" w:rsidRDefault="001018D2" w:rsidP="006015DF">
            <w:pPr>
              <w:pStyle w:val="a3"/>
              <w:ind w:left="426"/>
              <w:jc w:val="both"/>
              <w:rPr>
                <w:rFonts w:ascii="Times New Roman" w:hAnsi="Times New Roman" w:cs="Times New Roman"/>
                <w:sz w:val="26"/>
                <w:szCs w:val="26"/>
                <w:lang w:val="uk-UA"/>
              </w:rPr>
            </w:pPr>
            <w:r w:rsidRPr="006015DF">
              <w:rPr>
                <w:rFonts w:ascii="Times New Roman" w:hAnsi="Times New Roman" w:cs="Times New Roman"/>
                <w:sz w:val="26"/>
                <w:szCs w:val="26"/>
                <w:lang w:val="uk-UA"/>
              </w:rPr>
              <w:t>2 рази під час подання та отримання документів (встановлено за результатами моніторингу проведеного соціологічного опитування шляхом анонімного анкетування)</w:t>
            </w:r>
          </w:p>
        </w:tc>
      </w:tr>
      <w:tr w:rsidR="001018D2" w:rsidRPr="006015DF" w:rsidTr="0066558F">
        <w:tc>
          <w:tcPr>
            <w:tcW w:w="4425" w:type="dxa"/>
          </w:tcPr>
          <w:p w:rsidR="001018D2" w:rsidRPr="006015DF" w:rsidRDefault="001018D2" w:rsidP="006015DF">
            <w:pPr>
              <w:pStyle w:val="a3"/>
              <w:ind w:left="426"/>
              <w:jc w:val="both"/>
              <w:rPr>
                <w:rFonts w:ascii="Times New Roman" w:hAnsi="Times New Roman" w:cs="Times New Roman"/>
                <w:sz w:val="26"/>
                <w:szCs w:val="26"/>
                <w:lang w:val="uk-UA"/>
              </w:rPr>
            </w:pPr>
            <w:r w:rsidRPr="006015DF">
              <w:rPr>
                <w:rFonts w:ascii="Times New Roman" w:hAnsi="Times New Roman" w:cs="Times New Roman"/>
                <w:sz w:val="26"/>
                <w:szCs w:val="26"/>
                <w:lang w:val="uk-UA"/>
              </w:rPr>
              <w:t>Рівень поінформованості відвідувачів про роботу Центру</w:t>
            </w:r>
          </w:p>
        </w:tc>
        <w:tc>
          <w:tcPr>
            <w:tcW w:w="4426" w:type="dxa"/>
          </w:tcPr>
          <w:p w:rsidR="001018D2" w:rsidRPr="006015DF" w:rsidRDefault="001018D2" w:rsidP="00336E0B">
            <w:pPr>
              <w:pStyle w:val="a3"/>
              <w:ind w:left="426"/>
              <w:jc w:val="both"/>
              <w:rPr>
                <w:rFonts w:ascii="Times New Roman" w:hAnsi="Times New Roman" w:cs="Times New Roman"/>
                <w:sz w:val="26"/>
                <w:szCs w:val="26"/>
                <w:lang w:val="uk-UA"/>
              </w:rPr>
            </w:pPr>
            <w:r w:rsidRPr="006015DF">
              <w:rPr>
                <w:rFonts w:ascii="Times New Roman" w:hAnsi="Times New Roman" w:cs="Times New Roman"/>
                <w:sz w:val="26"/>
                <w:szCs w:val="26"/>
                <w:lang w:val="uk-UA"/>
              </w:rPr>
              <w:t>Рівень поінформованості оцінюється як високий, оскільки,  з числа респондентів, які прийняли участь у соціологічному опитуванні, 9</w:t>
            </w:r>
            <w:r w:rsidR="00336E0B">
              <w:rPr>
                <w:rFonts w:ascii="Times New Roman" w:hAnsi="Times New Roman" w:cs="Times New Roman"/>
                <w:sz w:val="26"/>
                <w:szCs w:val="26"/>
                <w:lang w:val="uk-UA"/>
              </w:rPr>
              <w:t>2</w:t>
            </w:r>
            <w:r w:rsidRPr="006015DF">
              <w:rPr>
                <w:rFonts w:ascii="Times New Roman" w:hAnsi="Times New Roman" w:cs="Times New Roman"/>
                <w:sz w:val="26"/>
                <w:szCs w:val="26"/>
                <w:lang w:val="uk-UA"/>
              </w:rPr>
              <w:t>,2% вважають достатньою, повною та доступною інформацію розміщену на інформаційних стендах та веб-сайті міської ради</w:t>
            </w:r>
          </w:p>
        </w:tc>
      </w:tr>
      <w:tr w:rsidR="001018D2" w:rsidRPr="006015DF" w:rsidTr="0066558F">
        <w:tc>
          <w:tcPr>
            <w:tcW w:w="4425" w:type="dxa"/>
          </w:tcPr>
          <w:p w:rsidR="001018D2" w:rsidRPr="006015DF" w:rsidRDefault="001018D2" w:rsidP="006015DF">
            <w:pPr>
              <w:pStyle w:val="a3"/>
              <w:ind w:left="426"/>
              <w:jc w:val="both"/>
              <w:rPr>
                <w:rFonts w:ascii="Times New Roman" w:hAnsi="Times New Roman" w:cs="Times New Roman"/>
                <w:sz w:val="26"/>
                <w:szCs w:val="26"/>
                <w:lang w:val="uk-UA"/>
              </w:rPr>
            </w:pPr>
            <w:r w:rsidRPr="006015DF">
              <w:rPr>
                <w:rFonts w:ascii="Times New Roman" w:hAnsi="Times New Roman" w:cs="Times New Roman"/>
                <w:sz w:val="26"/>
                <w:szCs w:val="26"/>
                <w:lang w:val="uk-UA"/>
              </w:rPr>
              <w:t>Оцінка професійного рівня адміністраторів та державних адміністраторів</w:t>
            </w:r>
          </w:p>
        </w:tc>
        <w:tc>
          <w:tcPr>
            <w:tcW w:w="4426" w:type="dxa"/>
          </w:tcPr>
          <w:p w:rsidR="001018D2" w:rsidRPr="006015DF" w:rsidRDefault="0066558F" w:rsidP="006015DF">
            <w:pPr>
              <w:pStyle w:val="a3"/>
              <w:ind w:left="426"/>
              <w:jc w:val="both"/>
              <w:rPr>
                <w:rFonts w:ascii="Times New Roman" w:hAnsi="Times New Roman" w:cs="Times New Roman"/>
                <w:sz w:val="26"/>
                <w:szCs w:val="26"/>
                <w:lang w:val="uk-UA"/>
              </w:rPr>
            </w:pPr>
            <w:r w:rsidRPr="006015DF">
              <w:rPr>
                <w:rFonts w:ascii="Times New Roman" w:hAnsi="Times New Roman" w:cs="Times New Roman"/>
                <w:sz w:val="26"/>
                <w:szCs w:val="26"/>
                <w:lang w:val="uk-UA"/>
              </w:rPr>
              <w:t>Буде визначено під час проведення повторного відстеження</w:t>
            </w:r>
          </w:p>
        </w:tc>
      </w:tr>
      <w:tr w:rsidR="0066558F" w:rsidRPr="006015DF" w:rsidTr="0066558F">
        <w:tc>
          <w:tcPr>
            <w:tcW w:w="4425" w:type="dxa"/>
          </w:tcPr>
          <w:p w:rsidR="0066558F" w:rsidRPr="006015DF" w:rsidRDefault="0066558F" w:rsidP="006015DF">
            <w:pPr>
              <w:pStyle w:val="a3"/>
              <w:ind w:left="426"/>
              <w:jc w:val="both"/>
              <w:rPr>
                <w:rFonts w:ascii="Times New Roman" w:hAnsi="Times New Roman" w:cs="Times New Roman"/>
                <w:sz w:val="26"/>
                <w:szCs w:val="26"/>
                <w:lang w:val="uk-UA"/>
              </w:rPr>
            </w:pPr>
            <w:r w:rsidRPr="006015DF">
              <w:rPr>
                <w:rFonts w:ascii="Times New Roman" w:hAnsi="Times New Roman" w:cs="Times New Roman"/>
                <w:sz w:val="26"/>
                <w:szCs w:val="26"/>
                <w:lang w:val="uk-UA"/>
              </w:rPr>
              <w:t>Оцінка умов відвідувачів у приміщенні Центру</w:t>
            </w:r>
          </w:p>
        </w:tc>
        <w:tc>
          <w:tcPr>
            <w:tcW w:w="4426" w:type="dxa"/>
          </w:tcPr>
          <w:p w:rsidR="0066558F" w:rsidRPr="006015DF" w:rsidRDefault="0066558F" w:rsidP="006015DF">
            <w:pPr>
              <w:pStyle w:val="a3"/>
              <w:ind w:left="426"/>
              <w:jc w:val="both"/>
              <w:rPr>
                <w:rFonts w:ascii="Times New Roman" w:hAnsi="Times New Roman" w:cs="Times New Roman"/>
                <w:sz w:val="26"/>
                <w:szCs w:val="26"/>
                <w:lang w:val="uk-UA"/>
              </w:rPr>
            </w:pPr>
            <w:r w:rsidRPr="006015DF">
              <w:rPr>
                <w:rFonts w:ascii="Times New Roman" w:hAnsi="Times New Roman" w:cs="Times New Roman"/>
                <w:sz w:val="26"/>
                <w:szCs w:val="26"/>
                <w:lang w:val="uk-UA"/>
              </w:rPr>
              <w:t>Зручними та комфортними вважають умови для відвідувачів та оснащення приміщення в Центрі надання адміністративних послуг всі 100% респондентів, які прийняли участь у соціологічному опитування</w:t>
            </w:r>
          </w:p>
        </w:tc>
      </w:tr>
    </w:tbl>
    <w:p w:rsidR="001018D2" w:rsidRPr="006015DF" w:rsidRDefault="001018D2" w:rsidP="006015DF">
      <w:pPr>
        <w:pStyle w:val="a3"/>
        <w:ind w:left="426"/>
        <w:jc w:val="both"/>
        <w:rPr>
          <w:rFonts w:ascii="Times New Roman" w:hAnsi="Times New Roman" w:cs="Times New Roman"/>
          <w:sz w:val="26"/>
          <w:szCs w:val="26"/>
          <w:lang w:val="uk-UA"/>
        </w:rPr>
      </w:pPr>
    </w:p>
    <w:p w:rsidR="0066558F" w:rsidRPr="00336E0B" w:rsidRDefault="0066558F" w:rsidP="006015DF">
      <w:pPr>
        <w:pStyle w:val="a3"/>
        <w:numPr>
          <w:ilvl w:val="0"/>
          <w:numId w:val="1"/>
        </w:numPr>
        <w:ind w:left="426"/>
        <w:jc w:val="both"/>
        <w:rPr>
          <w:rFonts w:ascii="Times New Roman" w:hAnsi="Times New Roman" w:cs="Times New Roman"/>
          <w:b/>
          <w:sz w:val="26"/>
          <w:szCs w:val="26"/>
          <w:lang w:val="uk-UA"/>
        </w:rPr>
      </w:pPr>
      <w:r w:rsidRPr="00336E0B">
        <w:rPr>
          <w:rFonts w:ascii="Times New Roman" w:hAnsi="Times New Roman" w:cs="Times New Roman"/>
          <w:b/>
          <w:sz w:val="26"/>
          <w:szCs w:val="26"/>
          <w:lang w:val="uk-UA"/>
        </w:rPr>
        <w:t>Оцінка результатів реалізації регуляторного акта та ступеня досягнення визначених цілей</w:t>
      </w:r>
    </w:p>
    <w:p w:rsidR="00336E0B" w:rsidRDefault="0066558F" w:rsidP="00336E0B">
      <w:pPr>
        <w:ind w:left="426"/>
        <w:jc w:val="both"/>
        <w:rPr>
          <w:rFonts w:ascii="Times New Roman" w:hAnsi="Times New Roman" w:cs="Times New Roman"/>
          <w:sz w:val="26"/>
          <w:szCs w:val="26"/>
          <w:lang w:val="uk-UA"/>
        </w:rPr>
      </w:pPr>
      <w:r w:rsidRPr="006015DF">
        <w:rPr>
          <w:rFonts w:ascii="Times New Roman" w:hAnsi="Times New Roman" w:cs="Times New Roman"/>
          <w:sz w:val="26"/>
          <w:szCs w:val="26"/>
          <w:lang w:val="uk-UA"/>
        </w:rPr>
        <w:t>Повторне відстеження результативності буде проведено не пізніше двох років з дня</w:t>
      </w:r>
      <w:r w:rsidR="00336E0B">
        <w:rPr>
          <w:rFonts w:ascii="Times New Roman" w:hAnsi="Times New Roman" w:cs="Times New Roman"/>
          <w:sz w:val="26"/>
          <w:szCs w:val="26"/>
          <w:lang w:val="uk-UA"/>
        </w:rPr>
        <w:t xml:space="preserve"> набрання чинності цим актом. З</w:t>
      </w:r>
      <w:r w:rsidRPr="006015DF">
        <w:rPr>
          <w:rFonts w:ascii="Times New Roman" w:hAnsi="Times New Roman" w:cs="Times New Roman"/>
          <w:sz w:val="26"/>
          <w:szCs w:val="26"/>
          <w:lang w:val="uk-UA"/>
        </w:rPr>
        <w:t xml:space="preserve">а результатами повторного відстеження у </w:t>
      </w:r>
      <w:r w:rsidRPr="00336E0B">
        <w:rPr>
          <w:rFonts w:ascii="Times New Roman" w:hAnsi="Times New Roman" w:cs="Times New Roman"/>
          <w:sz w:val="26"/>
          <w:szCs w:val="26"/>
          <w:lang w:val="uk-UA"/>
        </w:rPr>
        <w:lastRenderedPageBreak/>
        <w:t>співставленні з результатами базового дослідження з метою визначення ефективності його впливу на громадян та суб’єктів господарювання різних форм власності, та для удосконалення його окремих положень буде визначена ефективність та доцільність цього регуляторного акту.</w:t>
      </w:r>
    </w:p>
    <w:p w:rsidR="00336E0B" w:rsidRDefault="00336E0B" w:rsidP="00336E0B">
      <w:pPr>
        <w:ind w:left="426"/>
        <w:jc w:val="both"/>
        <w:rPr>
          <w:rFonts w:ascii="Times New Roman" w:hAnsi="Times New Roman" w:cs="Times New Roman"/>
          <w:sz w:val="26"/>
          <w:szCs w:val="26"/>
          <w:lang w:val="uk-UA"/>
        </w:rPr>
      </w:pPr>
    </w:p>
    <w:p w:rsidR="00336E0B" w:rsidRDefault="00336E0B" w:rsidP="00336E0B">
      <w:pPr>
        <w:ind w:left="426"/>
        <w:jc w:val="both"/>
        <w:rPr>
          <w:rFonts w:ascii="Times New Roman" w:hAnsi="Times New Roman" w:cs="Times New Roman"/>
          <w:sz w:val="26"/>
          <w:szCs w:val="26"/>
          <w:lang w:val="uk-UA"/>
        </w:rPr>
      </w:pPr>
    </w:p>
    <w:p w:rsidR="00336E0B" w:rsidRDefault="00336E0B" w:rsidP="00377DAA">
      <w:pPr>
        <w:spacing w:after="0" w:line="240" w:lineRule="auto"/>
        <w:ind w:left="425"/>
        <w:jc w:val="both"/>
        <w:rPr>
          <w:rFonts w:ascii="Times New Roman" w:hAnsi="Times New Roman" w:cs="Times New Roman"/>
          <w:sz w:val="26"/>
          <w:szCs w:val="26"/>
          <w:lang w:val="uk-UA"/>
        </w:rPr>
      </w:pPr>
      <w:r>
        <w:rPr>
          <w:rFonts w:ascii="Times New Roman" w:hAnsi="Times New Roman" w:cs="Times New Roman"/>
          <w:sz w:val="26"/>
          <w:szCs w:val="26"/>
          <w:lang w:val="uk-UA"/>
        </w:rPr>
        <w:t>Начальник відділу надання</w:t>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t>О.В. Боярінцев</w:t>
      </w:r>
    </w:p>
    <w:p w:rsidR="00377DAA" w:rsidRDefault="00377DAA" w:rsidP="00377DAA">
      <w:pPr>
        <w:spacing w:after="0" w:line="240" w:lineRule="auto"/>
        <w:ind w:left="425"/>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адміністративних послуг </w:t>
      </w:r>
    </w:p>
    <w:p w:rsidR="00377DAA" w:rsidRDefault="00377DAA" w:rsidP="00377DAA">
      <w:pPr>
        <w:spacing w:after="0" w:line="240" w:lineRule="auto"/>
        <w:ind w:left="425"/>
        <w:jc w:val="both"/>
        <w:rPr>
          <w:rFonts w:ascii="Times New Roman" w:hAnsi="Times New Roman" w:cs="Times New Roman"/>
          <w:sz w:val="26"/>
          <w:szCs w:val="26"/>
          <w:lang w:val="uk-UA"/>
        </w:rPr>
      </w:pPr>
      <w:r>
        <w:rPr>
          <w:rFonts w:ascii="Times New Roman" w:hAnsi="Times New Roman" w:cs="Times New Roman"/>
          <w:sz w:val="26"/>
          <w:szCs w:val="26"/>
          <w:lang w:val="uk-UA"/>
        </w:rPr>
        <w:t>Селидівської міської ради</w:t>
      </w:r>
    </w:p>
    <w:p w:rsidR="00377DAA" w:rsidRDefault="00377DAA" w:rsidP="00377DAA">
      <w:pPr>
        <w:spacing w:after="0" w:line="240" w:lineRule="auto"/>
        <w:ind w:left="425"/>
        <w:jc w:val="both"/>
        <w:rPr>
          <w:rFonts w:ascii="Times New Roman" w:hAnsi="Times New Roman" w:cs="Times New Roman"/>
          <w:sz w:val="26"/>
          <w:szCs w:val="26"/>
          <w:lang w:val="uk-UA"/>
        </w:rPr>
      </w:pPr>
    </w:p>
    <w:p w:rsidR="00336E0B" w:rsidRPr="00336E0B" w:rsidRDefault="00336E0B" w:rsidP="00377DAA">
      <w:pPr>
        <w:spacing w:after="0" w:line="240" w:lineRule="auto"/>
        <w:jc w:val="both"/>
        <w:rPr>
          <w:rFonts w:ascii="Times New Roman" w:hAnsi="Times New Roman" w:cs="Times New Roman"/>
          <w:sz w:val="26"/>
          <w:szCs w:val="26"/>
          <w:lang w:val="uk-UA"/>
        </w:rPr>
      </w:pPr>
    </w:p>
    <w:p w:rsidR="00336E0B" w:rsidRPr="00336E0B" w:rsidRDefault="00336E0B" w:rsidP="0066558F">
      <w:pPr>
        <w:ind w:left="360"/>
        <w:rPr>
          <w:rFonts w:ascii="Times New Roman" w:hAnsi="Times New Roman" w:cs="Times New Roman"/>
          <w:lang w:val="uk-UA"/>
        </w:rPr>
      </w:pPr>
    </w:p>
    <w:p w:rsidR="00336E0B" w:rsidRPr="00336E0B" w:rsidRDefault="00336E0B" w:rsidP="0066558F">
      <w:pPr>
        <w:ind w:left="360"/>
        <w:rPr>
          <w:rFonts w:ascii="Times New Roman" w:hAnsi="Times New Roman" w:cs="Times New Roman"/>
          <w:lang w:val="uk-UA"/>
        </w:rPr>
      </w:pPr>
    </w:p>
    <w:p w:rsidR="00336E0B" w:rsidRPr="00336E0B" w:rsidRDefault="00336E0B" w:rsidP="0066558F">
      <w:pPr>
        <w:ind w:left="360"/>
        <w:rPr>
          <w:rFonts w:ascii="Times New Roman" w:hAnsi="Times New Roman" w:cs="Times New Roman"/>
          <w:lang w:val="uk-UA"/>
        </w:rPr>
      </w:pPr>
    </w:p>
    <w:p w:rsidR="00336E0B" w:rsidRPr="00336E0B" w:rsidRDefault="00336E0B" w:rsidP="0066558F">
      <w:pPr>
        <w:ind w:left="360"/>
        <w:rPr>
          <w:rFonts w:ascii="Times New Roman" w:hAnsi="Times New Roman" w:cs="Times New Roman"/>
          <w:lang w:val="uk-UA"/>
        </w:rPr>
      </w:pPr>
    </w:p>
    <w:p w:rsidR="00336E0B" w:rsidRPr="00336E0B" w:rsidRDefault="00336E0B" w:rsidP="0066558F">
      <w:pPr>
        <w:ind w:left="360"/>
        <w:rPr>
          <w:rFonts w:ascii="Times New Roman" w:hAnsi="Times New Roman" w:cs="Times New Roman"/>
          <w:lang w:val="uk-UA"/>
        </w:rPr>
      </w:pPr>
    </w:p>
    <w:p w:rsidR="0066558F" w:rsidRPr="00336E0B" w:rsidRDefault="0066558F" w:rsidP="0066558F">
      <w:pPr>
        <w:ind w:left="360"/>
        <w:rPr>
          <w:rFonts w:ascii="Times New Roman" w:hAnsi="Times New Roman" w:cs="Times New Roman"/>
          <w:lang w:val="uk-UA"/>
        </w:rPr>
      </w:pPr>
    </w:p>
    <w:p w:rsidR="0066558F" w:rsidRPr="00336E0B" w:rsidRDefault="0066558F" w:rsidP="0066558F">
      <w:pPr>
        <w:ind w:left="360"/>
        <w:rPr>
          <w:rFonts w:ascii="Times New Roman" w:hAnsi="Times New Roman" w:cs="Times New Roman"/>
          <w:lang w:val="uk-UA"/>
        </w:rPr>
      </w:pPr>
    </w:p>
    <w:p w:rsidR="0066558F" w:rsidRPr="00336E0B" w:rsidRDefault="0066558F" w:rsidP="0066558F">
      <w:pPr>
        <w:ind w:left="360"/>
        <w:rPr>
          <w:rFonts w:ascii="Times New Roman" w:hAnsi="Times New Roman" w:cs="Times New Roman"/>
          <w:lang w:val="uk-UA"/>
        </w:rPr>
      </w:pPr>
    </w:p>
    <w:p w:rsidR="0066558F" w:rsidRPr="00336E0B" w:rsidRDefault="0066558F" w:rsidP="0066558F">
      <w:pPr>
        <w:ind w:left="360"/>
        <w:rPr>
          <w:rFonts w:ascii="Times New Roman" w:hAnsi="Times New Roman" w:cs="Times New Roman"/>
          <w:lang w:val="uk-UA"/>
        </w:rPr>
      </w:pPr>
    </w:p>
    <w:p w:rsidR="0066558F" w:rsidRPr="00336E0B" w:rsidRDefault="0066558F" w:rsidP="0066558F">
      <w:pPr>
        <w:ind w:left="360"/>
        <w:rPr>
          <w:rFonts w:ascii="Times New Roman" w:hAnsi="Times New Roman" w:cs="Times New Roman"/>
          <w:lang w:val="uk-UA"/>
        </w:rPr>
      </w:pPr>
    </w:p>
    <w:p w:rsidR="0066558F" w:rsidRPr="00336E0B" w:rsidRDefault="0066558F" w:rsidP="0066558F">
      <w:pPr>
        <w:ind w:left="360"/>
        <w:rPr>
          <w:rFonts w:ascii="Times New Roman" w:hAnsi="Times New Roman" w:cs="Times New Roman"/>
          <w:lang w:val="uk-UA"/>
        </w:rPr>
      </w:pPr>
    </w:p>
    <w:p w:rsidR="00336E0B" w:rsidRDefault="00336E0B" w:rsidP="0066558F">
      <w:pPr>
        <w:ind w:left="360"/>
        <w:rPr>
          <w:lang w:val="uk-UA"/>
        </w:rPr>
      </w:pPr>
    </w:p>
    <w:p w:rsidR="00377DAA" w:rsidRDefault="00377DAA" w:rsidP="0066558F">
      <w:pPr>
        <w:ind w:left="360"/>
        <w:rPr>
          <w:lang w:val="uk-UA"/>
        </w:rPr>
      </w:pPr>
    </w:p>
    <w:p w:rsidR="00377DAA" w:rsidRDefault="00377DAA" w:rsidP="0066558F">
      <w:pPr>
        <w:ind w:left="360"/>
        <w:rPr>
          <w:lang w:val="uk-UA"/>
        </w:rPr>
      </w:pPr>
    </w:p>
    <w:p w:rsidR="00377DAA" w:rsidRDefault="00377DAA" w:rsidP="0066558F">
      <w:pPr>
        <w:ind w:left="360"/>
        <w:rPr>
          <w:lang w:val="uk-UA"/>
        </w:rPr>
      </w:pPr>
    </w:p>
    <w:p w:rsidR="00377DAA" w:rsidRDefault="00377DAA" w:rsidP="0066558F">
      <w:pPr>
        <w:ind w:left="360"/>
        <w:rPr>
          <w:lang w:val="uk-UA"/>
        </w:rPr>
      </w:pPr>
    </w:p>
    <w:p w:rsidR="00377DAA" w:rsidRDefault="00377DAA" w:rsidP="0066558F">
      <w:pPr>
        <w:ind w:left="360"/>
        <w:rPr>
          <w:lang w:val="uk-UA"/>
        </w:rPr>
      </w:pPr>
    </w:p>
    <w:p w:rsidR="00377DAA" w:rsidRDefault="00377DAA" w:rsidP="0066558F">
      <w:pPr>
        <w:ind w:left="360"/>
        <w:rPr>
          <w:lang w:val="uk-UA"/>
        </w:rPr>
      </w:pPr>
    </w:p>
    <w:p w:rsidR="00377DAA" w:rsidRDefault="00377DAA" w:rsidP="0066558F">
      <w:pPr>
        <w:ind w:left="360"/>
        <w:rPr>
          <w:lang w:val="uk-UA"/>
        </w:rPr>
      </w:pPr>
    </w:p>
    <w:p w:rsidR="0066558F" w:rsidRDefault="0066558F" w:rsidP="0066558F">
      <w:pPr>
        <w:ind w:left="360"/>
        <w:rPr>
          <w:lang w:val="uk-UA"/>
        </w:rPr>
      </w:pPr>
    </w:p>
    <w:p w:rsidR="0066558F" w:rsidRPr="00377DAA" w:rsidRDefault="0066558F" w:rsidP="00377DAA">
      <w:pPr>
        <w:jc w:val="center"/>
        <w:rPr>
          <w:rFonts w:ascii="Times New Roman" w:hAnsi="Times New Roman" w:cs="Times New Roman"/>
          <w:b/>
          <w:sz w:val="26"/>
          <w:szCs w:val="26"/>
          <w:lang w:val="uk-UA"/>
        </w:rPr>
      </w:pPr>
      <w:r w:rsidRPr="00377DAA">
        <w:rPr>
          <w:rFonts w:ascii="Times New Roman" w:hAnsi="Times New Roman" w:cs="Times New Roman"/>
          <w:b/>
          <w:sz w:val="26"/>
          <w:szCs w:val="26"/>
          <w:lang w:val="uk-UA"/>
        </w:rPr>
        <w:lastRenderedPageBreak/>
        <w:t xml:space="preserve">Звіт про базове відстеження результативності проекту рішення </w:t>
      </w:r>
      <w:r w:rsidR="00377DAA">
        <w:rPr>
          <w:rFonts w:ascii="Times New Roman" w:hAnsi="Times New Roman" w:cs="Times New Roman"/>
          <w:b/>
          <w:sz w:val="26"/>
          <w:szCs w:val="26"/>
          <w:lang w:val="uk-UA"/>
        </w:rPr>
        <w:t>Селид</w:t>
      </w:r>
      <w:r w:rsidRPr="00377DAA">
        <w:rPr>
          <w:rFonts w:ascii="Times New Roman" w:hAnsi="Times New Roman" w:cs="Times New Roman"/>
          <w:b/>
          <w:sz w:val="26"/>
          <w:szCs w:val="26"/>
          <w:lang w:val="uk-UA"/>
        </w:rPr>
        <w:t>івської міської ради « Про затвердження Регламенту</w:t>
      </w:r>
      <w:r w:rsidR="00377DAA" w:rsidRPr="00377DAA">
        <w:rPr>
          <w:rFonts w:ascii="Times New Roman" w:hAnsi="Times New Roman" w:cs="Times New Roman"/>
          <w:b/>
          <w:sz w:val="26"/>
          <w:szCs w:val="26"/>
          <w:lang w:val="uk-UA"/>
        </w:rPr>
        <w:t xml:space="preserve"> роботи</w:t>
      </w:r>
      <w:r w:rsidRPr="00377DAA">
        <w:rPr>
          <w:rFonts w:ascii="Times New Roman" w:hAnsi="Times New Roman" w:cs="Times New Roman"/>
          <w:b/>
          <w:sz w:val="26"/>
          <w:szCs w:val="26"/>
          <w:lang w:val="uk-UA"/>
        </w:rPr>
        <w:t xml:space="preserve">  Центру  надання адміністративних  послуг </w:t>
      </w:r>
      <w:r w:rsidR="00377DAA" w:rsidRPr="00377DAA">
        <w:rPr>
          <w:rFonts w:ascii="Times New Roman" w:hAnsi="Times New Roman" w:cs="Times New Roman"/>
          <w:b/>
          <w:sz w:val="26"/>
          <w:szCs w:val="26"/>
          <w:lang w:val="uk-UA"/>
        </w:rPr>
        <w:t>у м. Селидове</w:t>
      </w:r>
      <w:r w:rsidRPr="00377DAA">
        <w:rPr>
          <w:rFonts w:ascii="Times New Roman" w:hAnsi="Times New Roman" w:cs="Times New Roman"/>
          <w:b/>
          <w:sz w:val="26"/>
          <w:szCs w:val="26"/>
          <w:lang w:val="uk-UA"/>
        </w:rPr>
        <w:t>»</w:t>
      </w:r>
    </w:p>
    <w:p w:rsidR="00191EBC" w:rsidRDefault="0066558F" w:rsidP="00191EBC">
      <w:pPr>
        <w:pStyle w:val="a3"/>
        <w:numPr>
          <w:ilvl w:val="0"/>
          <w:numId w:val="5"/>
        </w:numPr>
        <w:ind w:left="426" w:hanging="426"/>
        <w:jc w:val="both"/>
        <w:rPr>
          <w:rFonts w:ascii="Times New Roman" w:hAnsi="Times New Roman" w:cs="Times New Roman"/>
          <w:b/>
          <w:sz w:val="26"/>
          <w:szCs w:val="26"/>
          <w:lang w:val="uk-UA"/>
        </w:rPr>
      </w:pPr>
      <w:r w:rsidRPr="00377DAA">
        <w:rPr>
          <w:rFonts w:ascii="Times New Roman" w:hAnsi="Times New Roman" w:cs="Times New Roman"/>
          <w:b/>
          <w:sz w:val="26"/>
          <w:szCs w:val="26"/>
          <w:lang w:val="uk-UA"/>
        </w:rPr>
        <w:t>Вид та назва регуляторного акта, результативність якого відстежується, дата його прийняття та номер</w:t>
      </w:r>
    </w:p>
    <w:p w:rsidR="0066558F" w:rsidRDefault="0066558F" w:rsidP="00191EBC">
      <w:pPr>
        <w:pStyle w:val="a3"/>
        <w:ind w:left="426" w:hanging="426"/>
        <w:jc w:val="both"/>
        <w:rPr>
          <w:rFonts w:ascii="Times New Roman" w:hAnsi="Times New Roman" w:cs="Times New Roman"/>
          <w:sz w:val="26"/>
          <w:szCs w:val="26"/>
          <w:lang w:val="uk-UA"/>
        </w:rPr>
      </w:pPr>
      <w:r w:rsidRPr="00191EBC">
        <w:rPr>
          <w:rFonts w:ascii="Times New Roman" w:hAnsi="Times New Roman" w:cs="Times New Roman"/>
          <w:sz w:val="26"/>
          <w:szCs w:val="26"/>
          <w:lang w:val="uk-UA"/>
        </w:rPr>
        <w:t xml:space="preserve">Проект рішення </w:t>
      </w:r>
      <w:r w:rsidR="00377DAA" w:rsidRPr="00191EBC">
        <w:rPr>
          <w:rFonts w:ascii="Times New Roman" w:hAnsi="Times New Roman" w:cs="Times New Roman"/>
          <w:sz w:val="26"/>
          <w:szCs w:val="26"/>
          <w:lang w:val="uk-UA"/>
        </w:rPr>
        <w:t>Селид</w:t>
      </w:r>
      <w:r w:rsidRPr="00191EBC">
        <w:rPr>
          <w:rFonts w:ascii="Times New Roman" w:hAnsi="Times New Roman" w:cs="Times New Roman"/>
          <w:sz w:val="26"/>
          <w:szCs w:val="26"/>
          <w:lang w:val="uk-UA"/>
        </w:rPr>
        <w:t>івської міської ради « Про затвердження Регламенту</w:t>
      </w:r>
      <w:r w:rsidR="00377DAA" w:rsidRPr="00191EBC">
        <w:rPr>
          <w:rFonts w:ascii="Times New Roman" w:hAnsi="Times New Roman" w:cs="Times New Roman"/>
          <w:sz w:val="26"/>
          <w:szCs w:val="26"/>
          <w:lang w:val="uk-UA"/>
        </w:rPr>
        <w:t xml:space="preserve"> роботи</w:t>
      </w:r>
      <w:r w:rsidRPr="00191EBC">
        <w:rPr>
          <w:rFonts w:ascii="Times New Roman" w:hAnsi="Times New Roman" w:cs="Times New Roman"/>
          <w:sz w:val="26"/>
          <w:szCs w:val="26"/>
          <w:lang w:val="uk-UA"/>
        </w:rPr>
        <w:t xml:space="preserve"> Центру надання адміністративних послуг </w:t>
      </w:r>
      <w:r w:rsidR="00377DAA" w:rsidRPr="00191EBC">
        <w:rPr>
          <w:rFonts w:ascii="Times New Roman" w:hAnsi="Times New Roman" w:cs="Times New Roman"/>
          <w:sz w:val="26"/>
          <w:szCs w:val="26"/>
          <w:lang w:val="uk-UA"/>
        </w:rPr>
        <w:t>у м. Селидове</w:t>
      </w:r>
      <w:r w:rsidRPr="00191EBC">
        <w:rPr>
          <w:rFonts w:ascii="Times New Roman" w:hAnsi="Times New Roman" w:cs="Times New Roman"/>
          <w:sz w:val="26"/>
          <w:szCs w:val="26"/>
          <w:lang w:val="uk-UA"/>
        </w:rPr>
        <w:t>»</w:t>
      </w:r>
    </w:p>
    <w:p w:rsidR="00191EBC" w:rsidRPr="00191EBC" w:rsidRDefault="00191EBC" w:rsidP="00191EBC">
      <w:pPr>
        <w:pStyle w:val="a3"/>
        <w:ind w:left="426" w:hanging="426"/>
        <w:jc w:val="both"/>
        <w:rPr>
          <w:rFonts w:ascii="Times New Roman" w:hAnsi="Times New Roman" w:cs="Times New Roman"/>
          <w:b/>
          <w:sz w:val="26"/>
          <w:szCs w:val="26"/>
          <w:lang w:val="uk-UA"/>
        </w:rPr>
      </w:pPr>
    </w:p>
    <w:p w:rsidR="00377DAA" w:rsidRDefault="0066558F" w:rsidP="00191EBC">
      <w:pPr>
        <w:pStyle w:val="a3"/>
        <w:numPr>
          <w:ilvl w:val="0"/>
          <w:numId w:val="5"/>
        </w:numPr>
        <w:ind w:left="426" w:hanging="426"/>
        <w:jc w:val="both"/>
        <w:rPr>
          <w:rFonts w:ascii="Times New Roman" w:hAnsi="Times New Roman" w:cs="Times New Roman"/>
          <w:b/>
          <w:sz w:val="26"/>
          <w:szCs w:val="26"/>
          <w:lang w:val="uk-UA"/>
        </w:rPr>
      </w:pPr>
      <w:r w:rsidRPr="00377DAA">
        <w:rPr>
          <w:rFonts w:ascii="Times New Roman" w:hAnsi="Times New Roman" w:cs="Times New Roman"/>
          <w:b/>
          <w:sz w:val="26"/>
          <w:szCs w:val="26"/>
          <w:lang w:val="uk-UA"/>
        </w:rPr>
        <w:t>Назва виконавця з відстеження</w:t>
      </w:r>
    </w:p>
    <w:p w:rsidR="0066558F" w:rsidRDefault="0066558F" w:rsidP="00191EBC">
      <w:pPr>
        <w:pStyle w:val="a3"/>
        <w:ind w:left="426" w:hanging="426"/>
        <w:jc w:val="both"/>
        <w:rPr>
          <w:rFonts w:ascii="Times New Roman" w:hAnsi="Times New Roman" w:cs="Times New Roman"/>
          <w:sz w:val="26"/>
          <w:szCs w:val="26"/>
          <w:lang w:val="uk-UA"/>
        </w:rPr>
      </w:pPr>
      <w:r w:rsidRPr="00377DAA">
        <w:rPr>
          <w:rFonts w:ascii="Times New Roman" w:hAnsi="Times New Roman" w:cs="Times New Roman"/>
          <w:sz w:val="26"/>
          <w:szCs w:val="26"/>
          <w:lang w:val="uk-UA"/>
        </w:rPr>
        <w:t xml:space="preserve">Відділ надання адміністративних послуг </w:t>
      </w:r>
      <w:r w:rsidR="00377DAA" w:rsidRPr="00377DAA">
        <w:rPr>
          <w:rFonts w:ascii="Times New Roman" w:hAnsi="Times New Roman" w:cs="Times New Roman"/>
          <w:sz w:val="26"/>
          <w:szCs w:val="26"/>
          <w:lang w:val="uk-UA"/>
        </w:rPr>
        <w:t>Селид</w:t>
      </w:r>
      <w:r w:rsidRPr="00377DAA">
        <w:rPr>
          <w:rFonts w:ascii="Times New Roman" w:hAnsi="Times New Roman" w:cs="Times New Roman"/>
          <w:sz w:val="26"/>
          <w:szCs w:val="26"/>
          <w:lang w:val="uk-UA"/>
        </w:rPr>
        <w:t>івської міської ради.</w:t>
      </w:r>
    </w:p>
    <w:p w:rsidR="00377DAA" w:rsidRPr="00377DAA" w:rsidRDefault="00377DAA" w:rsidP="00191EBC">
      <w:pPr>
        <w:pStyle w:val="a3"/>
        <w:ind w:left="426" w:hanging="426"/>
        <w:jc w:val="both"/>
        <w:rPr>
          <w:rFonts w:ascii="Times New Roman" w:hAnsi="Times New Roman" w:cs="Times New Roman"/>
          <w:b/>
          <w:sz w:val="26"/>
          <w:szCs w:val="26"/>
          <w:lang w:val="uk-UA"/>
        </w:rPr>
      </w:pPr>
    </w:p>
    <w:p w:rsidR="0066558F" w:rsidRPr="00377DAA" w:rsidRDefault="0066558F" w:rsidP="00191EBC">
      <w:pPr>
        <w:pStyle w:val="a3"/>
        <w:numPr>
          <w:ilvl w:val="0"/>
          <w:numId w:val="5"/>
        </w:numPr>
        <w:ind w:left="426" w:hanging="426"/>
        <w:jc w:val="both"/>
        <w:rPr>
          <w:rFonts w:ascii="Times New Roman" w:hAnsi="Times New Roman" w:cs="Times New Roman"/>
          <w:b/>
          <w:sz w:val="26"/>
          <w:szCs w:val="26"/>
          <w:lang w:val="uk-UA"/>
        </w:rPr>
      </w:pPr>
      <w:r w:rsidRPr="00377DAA">
        <w:rPr>
          <w:rFonts w:ascii="Times New Roman" w:hAnsi="Times New Roman" w:cs="Times New Roman"/>
          <w:b/>
          <w:sz w:val="26"/>
          <w:szCs w:val="26"/>
          <w:lang w:val="uk-UA"/>
        </w:rPr>
        <w:t>Цілі прийняття акта</w:t>
      </w:r>
    </w:p>
    <w:p w:rsidR="0066558F" w:rsidRPr="00377DAA" w:rsidRDefault="0066558F" w:rsidP="00191EBC">
      <w:pPr>
        <w:pStyle w:val="a3"/>
        <w:ind w:left="426" w:hanging="426"/>
        <w:jc w:val="both"/>
        <w:rPr>
          <w:rFonts w:ascii="Times New Roman" w:hAnsi="Times New Roman" w:cs="Times New Roman"/>
          <w:sz w:val="26"/>
          <w:szCs w:val="26"/>
          <w:lang w:val="uk-UA"/>
        </w:rPr>
      </w:pPr>
      <w:r w:rsidRPr="00377DAA">
        <w:rPr>
          <w:rFonts w:ascii="Times New Roman" w:hAnsi="Times New Roman" w:cs="Times New Roman"/>
          <w:sz w:val="26"/>
          <w:szCs w:val="26"/>
          <w:lang w:val="uk-UA"/>
        </w:rPr>
        <w:t xml:space="preserve">Основною метою прийняття проекту рішення є вдосконалення нормативного регулювання та приведення у відповідність до вимог чинного законодавства документації,  що регламентує діяльність Центру надання адміністративних послуг </w:t>
      </w:r>
      <w:r w:rsidR="00377DAA">
        <w:rPr>
          <w:rFonts w:ascii="Times New Roman" w:hAnsi="Times New Roman" w:cs="Times New Roman"/>
          <w:sz w:val="26"/>
          <w:szCs w:val="26"/>
          <w:lang w:val="uk-UA"/>
        </w:rPr>
        <w:t>у м. Селидове</w:t>
      </w:r>
      <w:r w:rsidRPr="00377DAA">
        <w:rPr>
          <w:rFonts w:ascii="Times New Roman" w:hAnsi="Times New Roman" w:cs="Times New Roman"/>
          <w:sz w:val="26"/>
          <w:szCs w:val="26"/>
          <w:lang w:val="uk-UA"/>
        </w:rPr>
        <w:t xml:space="preserve"> (далі-Центр)</w:t>
      </w:r>
    </w:p>
    <w:p w:rsidR="00C123C7" w:rsidRPr="00377DAA" w:rsidRDefault="0066558F" w:rsidP="00191EBC">
      <w:pPr>
        <w:pStyle w:val="a3"/>
        <w:ind w:left="426" w:hanging="426"/>
        <w:jc w:val="both"/>
        <w:rPr>
          <w:rFonts w:ascii="Times New Roman" w:hAnsi="Times New Roman" w:cs="Times New Roman"/>
          <w:sz w:val="26"/>
          <w:szCs w:val="26"/>
          <w:lang w:val="uk-UA"/>
        </w:rPr>
      </w:pPr>
      <w:r w:rsidRPr="00377DAA">
        <w:rPr>
          <w:rFonts w:ascii="Times New Roman" w:hAnsi="Times New Roman" w:cs="Times New Roman"/>
          <w:sz w:val="26"/>
          <w:szCs w:val="26"/>
          <w:lang w:val="uk-UA"/>
        </w:rPr>
        <w:t>Прийняття даного регуляторного акта дозволить визначити порядок організації роботи Центру, порядок дії адміністраторів та їх взаємодії із суб’єктами надання адміністративних послуг</w:t>
      </w:r>
      <w:r w:rsidR="00C123C7" w:rsidRPr="00377DAA">
        <w:rPr>
          <w:rFonts w:ascii="Times New Roman" w:hAnsi="Times New Roman" w:cs="Times New Roman"/>
          <w:sz w:val="26"/>
          <w:szCs w:val="26"/>
          <w:lang w:val="uk-UA"/>
        </w:rPr>
        <w:t xml:space="preserve"> і суб’єктами звернень, а також спрямовано на:</w:t>
      </w:r>
    </w:p>
    <w:p w:rsidR="00C123C7" w:rsidRPr="00377DAA" w:rsidRDefault="00C123C7" w:rsidP="00191EBC">
      <w:pPr>
        <w:pStyle w:val="a3"/>
        <w:numPr>
          <w:ilvl w:val="0"/>
          <w:numId w:val="3"/>
        </w:numPr>
        <w:ind w:left="426" w:hanging="426"/>
        <w:jc w:val="both"/>
        <w:rPr>
          <w:rFonts w:ascii="Times New Roman" w:hAnsi="Times New Roman" w:cs="Times New Roman"/>
          <w:sz w:val="26"/>
          <w:szCs w:val="26"/>
          <w:lang w:val="uk-UA"/>
        </w:rPr>
      </w:pPr>
      <w:r w:rsidRPr="00377DAA">
        <w:rPr>
          <w:rFonts w:ascii="Times New Roman" w:hAnsi="Times New Roman" w:cs="Times New Roman"/>
          <w:sz w:val="26"/>
          <w:szCs w:val="26"/>
          <w:lang w:val="uk-UA"/>
        </w:rPr>
        <w:t>Забезпечення прозорості об’єктивності, неупередженості діяльності суб’єктів надання адміністративних послуг;</w:t>
      </w:r>
    </w:p>
    <w:p w:rsidR="00C123C7" w:rsidRPr="00377DAA" w:rsidRDefault="00C123C7" w:rsidP="00191EBC">
      <w:pPr>
        <w:pStyle w:val="a3"/>
        <w:numPr>
          <w:ilvl w:val="0"/>
          <w:numId w:val="3"/>
        </w:numPr>
        <w:ind w:left="426" w:hanging="426"/>
        <w:jc w:val="both"/>
        <w:rPr>
          <w:rFonts w:ascii="Times New Roman" w:hAnsi="Times New Roman" w:cs="Times New Roman"/>
          <w:sz w:val="26"/>
          <w:szCs w:val="26"/>
          <w:lang w:val="uk-UA"/>
        </w:rPr>
      </w:pPr>
      <w:r w:rsidRPr="00377DAA">
        <w:rPr>
          <w:rFonts w:ascii="Times New Roman" w:hAnsi="Times New Roman" w:cs="Times New Roman"/>
          <w:sz w:val="26"/>
          <w:szCs w:val="26"/>
          <w:lang w:val="uk-UA"/>
        </w:rPr>
        <w:t>Забезпечення вільного доступу суб’єктам звернення до інформації щодо порядку умов, строків, вартості (у разі платності) адміністративних послуг;</w:t>
      </w:r>
    </w:p>
    <w:p w:rsidR="00C123C7" w:rsidRPr="00377DAA" w:rsidRDefault="00C123C7" w:rsidP="00191EBC">
      <w:pPr>
        <w:pStyle w:val="a3"/>
        <w:numPr>
          <w:ilvl w:val="0"/>
          <w:numId w:val="3"/>
        </w:numPr>
        <w:ind w:left="426" w:hanging="426"/>
        <w:jc w:val="both"/>
        <w:rPr>
          <w:rFonts w:ascii="Times New Roman" w:hAnsi="Times New Roman" w:cs="Times New Roman"/>
          <w:sz w:val="26"/>
          <w:szCs w:val="26"/>
          <w:lang w:val="uk-UA"/>
        </w:rPr>
      </w:pPr>
      <w:r w:rsidRPr="00377DAA">
        <w:rPr>
          <w:rFonts w:ascii="Times New Roman" w:hAnsi="Times New Roman" w:cs="Times New Roman"/>
          <w:sz w:val="26"/>
          <w:szCs w:val="26"/>
          <w:lang w:val="uk-UA"/>
        </w:rPr>
        <w:t>Доступність та зручність для суб’єктів звернень;</w:t>
      </w:r>
    </w:p>
    <w:p w:rsidR="00C123C7" w:rsidRPr="00377DAA" w:rsidRDefault="00C123C7" w:rsidP="00191EBC">
      <w:pPr>
        <w:pStyle w:val="a3"/>
        <w:numPr>
          <w:ilvl w:val="0"/>
          <w:numId w:val="3"/>
        </w:numPr>
        <w:ind w:left="426" w:hanging="426"/>
        <w:jc w:val="both"/>
        <w:rPr>
          <w:rFonts w:ascii="Times New Roman" w:hAnsi="Times New Roman" w:cs="Times New Roman"/>
          <w:sz w:val="26"/>
          <w:szCs w:val="26"/>
          <w:lang w:val="uk-UA"/>
        </w:rPr>
      </w:pPr>
      <w:r w:rsidRPr="00377DAA">
        <w:rPr>
          <w:rFonts w:ascii="Times New Roman" w:hAnsi="Times New Roman" w:cs="Times New Roman"/>
          <w:sz w:val="26"/>
          <w:szCs w:val="26"/>
          <w:lang w:val="uk-UA"/>
        </w:rPr>
        <w:t xml:space="preserve">Забезпечення мінімізації кількості відвідувань, документів та процедурних дій, що </w:t>
      </w:r>
      <w:r w:rsidR="00191EBC" w:rsidRPr="00377DAA">
        <w:rPr>
          <w:rFonts w:ascii="Times New Roman" w:hAnsi="Times New Roman" w:cs="Times New Roman"/>
          <w:sz w:val="26"/>
          <w:szCs w:val="26"/>
          <w:lang w:val="uk-UA"/>
        </w:rPr>
        <w:t>вимагають</w:t>
      </w:r>
      <w:r w:rsidRPr="00377DAA">
        <w:rPr>
          <w:rFonts w:ascii="Times New Roman" w:hAnsi="Times New Roman" w:cs="Times New Roman"/>
          <w:sz w:val="26"/>
          <w:szCs w:val="26"/>
          <w:lang w:val="uk-UA"/>
        </w:rPr>
        <w:t xml:space="preserve"> для отримання адміністративних послуг.</w:t>
      </w:r>
    </w:p>
    <w:p w:rsidR="00C123C7" w:rsidRPr="00377DAA" w:rsidRDefault="00C123C7" w:rsidP="00191EBC">
      <w:pPr>
        <w:pStyle w:val="a3"/>
        <w:ind w:left="426" w:hanging="426"/>
        <w:jc w:val="both"/>
        <w:rPr>
          <w:rFonts w:ascii="Times New Roman" w:hAnsi="Times New Roman" w:cs="Times New Roman"/>
          <w:sz w:val="26"/>
          <w:szCs w:val="26"/>
          <w:lang w:val="uk-UA"/>
        </w:rPr>
      </w:pPr>
      <w:r w:rsidRPr="00377DAA">
        <w:rPr>
          <w:rFonts w:ascii="Times New Roman" w:hAnsi="Times New Roman" w:cs="Times New Roman"/>
          <w:sz w:val="26"/>
          <w:szCs w:val="26"/>
          <w:lang w:val="uk-UA"/>
        </w:rPr>
        <w:t xml:space="preserve"> </w:t>
      </w:r>
    </w:p>
    <w:p w:rsidR="0066558F" w:rsidRPr="00377DAA" w:rsidRDefault="0066558F" w:rsidP="00191EBC">
      <w:pPr>
        <w:pStyle w:val="a3"/>
        <w:numPr>
          <w:ilvl w:val="0"/>
          <w:numId w:val="5"/>
        </w:numPr>
        <w:ind w:left="426" w:hanging="426"/>
        <w:jc w:val="both"/>
        <w:rPr>
          <w:rFonts w:ascii="Times New Roman" w:hAnsi="Times New Roman" w:cs="Times New Roman"/>
          <w:b/>
          <w:sz w:val="26"/>
          <w:szCs w:val="26"/>
          <w:lang w:val="uk-UA"/>
        </w:rPr>
      </w:pPr>
      <w:r w:rsidRPr="00377DAA">
        <w:rPr>
          <w:rFonts w:ascii="Times New Roman" w:hAnsi="Times New Roman" w:cs="Times New Roman"/>
          <w:b/>
          <w:sz w:val="26"/>
          <w:szCs w:val="26"/>
          <w:lang w:val="uk-UA"/>
        </w:rPr>
        <w:t>Строк виконання заходів з відстеження</w:t>
      </w:r>
    </w:p>
    <w:p w:rsidR="0066558F" w:rsidRDefault="0066558F" w:rsidP="00191EBC">
      <w:pPr>
        <w:pStyle w:val="a3"/>
        <w:ind w:left="426" w:hanging="426"/>
        <w:jc w:val="both"/>
        <w:rPr>
          <w:rFonts w:ascii="Times New Roman" w:hAnsi="Times New Roman" w:cs="Times New Roman"/>
          <w:sz w:val="26"/>
          <w:szCs w:val="26"/>
          <w:lang w:val="uk-UA"/>
        </w:rPr>
      </w:pPr>
      <w:r w:rsidRPr="00377DAA">
        <w:rPr>
          <w:rFonts w:ascii="Times New Roman" w:hAnsi="Times New Roman" w:cs="Times New Roman"/>
          <w:sz w:val="26"/>
          <w:szCs w:val="26"/>
          <w:lang w:val="uk-UA"/>
        </w:rPr>
        <w:t xml:space="preserve">З </w:t>
      </w:r>
      <w:r w:rsidR="00191EBC">
        <w:rPr>
          <w:rFonts w:ascii="Times New Roman" w:hAnsi="Times New Roman" w:cs="Times New Roman"/>
          <w:sz w:val="26"/>
          <w:szCs w:val="26"/>
          <w:lang w:val="uk-UA"/>
        </w:rPr>
        <w:t>01 листопада</w:t>
      </w:r>
      <w:r w:rsidRPr="00377DAA">
        <w:rPr>
          <w:rFonts w:ascii="Times New Roman" w:hAnsi="Times New Roman" w:cs="Times New Roman"/>
          <w:sz w:val="26"/>
          <w:szCs w:val="26"/>
          <w:lang w:val="uk-UA"/>
        </w:rPr>
        <w:t xml:space="preserve"> 2014 по </w:t>
      </w:r>
      <w:r w:rsidR="00191EBC">
        <w:rPr>
          <w:rFonts w:ascii="Times New Roman" w:hAnsi="Times New Roman" w:cs="Times New Roman"/>
          <w:sz w:val="26"/>
          <w:szCs w:val="26"/>
          <w:lang w:val="uk-UA"/>
        </w:rPr>
        <w:t>19</w:t>
      </w:r>
      <w:r w:rsidRPr="00377DAA">
        <w:rPr>
          <w:rFonts w:ascii="Times New Roman" w:hAnsi="Times New Roman" w:cs="Times New Roman"/>
          <w:sz w:val="26"/>
          <w:szCs w:val="26"/>
          <w:lang w:val="uk-UA"/>
        </w:rPr>
        <w:t xml:space="preserve"> </w:t>
      </w:r>
      <w:r w:rsidR="00191EBC">
        <w:rPr>
          <w:rFonts w:ascii="Times New Roman" w:hAnsi="Times New Roman" w:cs="Times New Roman"/>
          <w:sz w:val="26"/>
          <w:szCs w:val="26"/>
          <w:lang w:val="uk-UA"/>
        </w:rPr>
        <w:t>листопада</w:t>
      </w:r>
      <w:r w:rsidRPr="00377DAA">
        <w:rPr>
          <w:rFonts w:ascii="Times New Roman" w:hAnsi="Times New Roman" w:cs="Times New Roman"/>
          <w:sz w:val="26"/>
          <w:szCs w:val="26"/>
          <w:lang w:val="uk-UA"/>
        </w:rPr>
        <w:t xml:space="preserve"> 2014.</w:t>
      </w:r>
    </w:p>
    <w:p w:rsidR="00191EBC" w:rsidRPr="00377DAA" w:rsidRDefault="00191EBC" w:rsidP="00191EBC">
      <w:pPr>
        <w:pStyle w:val="a3"/>
        <w:ind w:left="426" w:hanging="426"/>
        <w:jc w:val="both"/>
        <w:rPr>
          <w:rFonts w:ascii="Times New Roman" w:hAnsi="Times New Roman" w:cs="Times New Roman"/>
          <w:sz w:val="26"/>
          <w:szCs w:val="26"/>
          <w:lang w:val="uk-UA"/>
        </w:rPr>
      </w:pPr>
    </w:p>
    <w:p w:rsidR="0066558F" w:rsidRPr="00191EBC" w:rsidRDefault="0066558F" w:rsidP="00191EBC">
      <w:pPr>
        <w:pStyle w:val="a3"/>
        <w:numPr>
          <w:ilvl w:val="0"/>
          <w:numId w:val="5"/>
        </w:numPr>
        <w:ind w:left="426" w:hanging="426"/>
        <w:jc w:val="both"/>
        <w:rPr>
          <w:rFonts w:ascii="Times New Roman" w:hAnsi="Times New Roman" w:cs="Times New Roman"/>
          <w:b/>
          <w:sz w:val="26"/>
          <w:szCs w:val="26"/>
          <w:lang w:val="uk-UA"/>
        </w:rPr>
      </w:pPr>
      <w:r w:rsidRPr="00191EBC">
        <w:rPr>
          <w:rFonts w:ascii="Times New Roman" w:hAnsi="Times New Roman" w:cs="Times New Roman"/>
          <w:b/>
          <w:sz w:val="26"/>
          <w:szCs w:val="26"/>
          <w:lang w:val="uk-UA"/>
        </w:rPr>
        <w:t>Типи відстеження</w:t>
      </w:r>
    </w:p>
    <w:p w:rsidR="0066558F" w:rsidRDefault="0066558F" w:rsidP="00191EBC">
      <w:pPr>
        <w:pStyle w:val="a3"/>
        <w:ind w:left="426" w:hanging="426"/>
        <w:jc w:val="both"/>
        <w:rPr>
          <w:rFonts w:ascii="Times New Roman" w:hAnsi="Times New Roman" w:cs="Times New Roman"/>
          <w:sz w:val="26"/>
          <w:szCs w:val="26"/>
          <w:lang w:val="uk-UA"/>
        </w:rPr>
      </w:pPr>
      <w:r w:rsidRPr="00377DAA">
        <w:rPr>
          <w:rFonts w:ascii="Times New Roman" w:hAnsi="Times New Roman" w:cs="Times New Roman"/>
          <w:sz w:val="26"/>
          <w:szCs w:val="26"/>
          <w:lang w:val="uk-UA"/>
        </w:rPr>
        <w:t>Базове.</w:t>
      </w:r>
    </w:p>
    <w:p w:rsidR="00191EBC" w:rsidRPr="00377DAA" w:rsidRDefault="00191EBC" w:rsidP="00191EBC">
      <w:pPr>
        <w:pStyle w:val="a3"/>
        <w:ind w:left="426" w:hanging="426"/>
        <w:jc w:val="both"/>
        <w:rPr>
          <w:rFonts w:ascii="Times New Roman" w:hAnsi="Times New Roman" w:cs="Times New Roman"/>
          <w:sz w:val="26"/>
          <w:szCs w:val="26"/>
          <w:lang w:val="uk-UA"/>
        </w:rPr>
      </w:pPr>
    </w:p>
    <w:p w:rsidR="0066558F" w:rsidRPr="00191EBC" w:rsidRDefault="0066558F" w:rsidP="00191EBC">
      <w:pPr>
        <w:pStyle w:val="a3"/>
        <w:numPr>
          <w:ilvl w:val="0"/>
          <w:numId w:val="5"/>
        </w:numPr>
        <w:ind w:left="426" w:hanging="426"/>
        <w:jc w:val="both"/>
        <w:rPr>
          <w:rFonts w:ascii="Times New Roman" w:hAnsi="Times New Roman" w:cs="Times New Roman"/>
          <w:b/>
          <w:sz w:val="26"/>
          <w:szCs w:val="26"/>
          <w:lang w:val="uk-UA"/>
        </w:rPr>
      </w:pPr>
      <w:r w:rsidRPr="00191EBC">
        <w:rPr>
          <w:rFonts w:ascii="Times New Roman" w:hAnsi="Times New Roman" w:cs="Times New Roman"/>
          <w:b/>
          <w:sz w:val="26"/>
          <w:szCs w:val="26"/>
          <w:lang w:val="uk-UA"/>
        </w:rPr>
        <w:t>Методи одержання результатів відстеження</w:t>
      </w:r>
    </w:p>
    <w:p w:rsidR="0066558F" w:rsidRPr="00377DAA" w:rsidRDefault="0066558F" w:rsidP="00191EBC">
      <w:pPr>
        <w:pStyle w:val="a3"/>
        <w:ind w:left="426" w:hanging="426"/>
        <w:jc w:val="both"/>
        <w:rPr>
          <w:rFonts w:ascii="Times New Roman" w:hAnsi="Times New Roman" w:cs="Times New Roman"/>
          <w:sz w:val="26"/>
          <w:szCs w:val="26"/>
          <w:lang w:val="uk-UA"/>
        </w:rPr>
      </w:pPr>
      <w:r w:rsidRPr="00377DAA">
        <w:rPr>
          <w:rFonts w:ascii="Times New Roman" w:hAnsi="Times New Roman" w:cs="Times New Roman"/>
          <w:sz w:val="26"/>
          <w:szCs w:val="26"/>
          <w:lang w:val="uk-UA"/>
        </w:rPr>
        <w:t>Статистичний метод та метод соціологічного опитування.</w:t>
      </w:r>
    </w:p>
    <w:p w:rsidR="0066558F" w:rsidRPr="00191EBC" w:rsidRDefault="00C123C7" w:rsidP="00191EBC">
      <w:pPr>
        <w:ind w:left="426" w:hanging="426"/>
        <w:jc w:val="both"/>
        <w:rPr>
          <w:rFonts w:ascii="Times New Roman" w:hAnsi="Times New Roman" w:cs="Times New Roman"/>
          <w:b/>
          <w:sz w:val="26"/>
          <w:szCs w:val="26"/>
          <w:lang w:val="uk-UA"/>
        </w:rPr>
      </w:pPr>
      <w:r w:rsidRPr="00191EBC">
        <w:rPr>
          <w:rFonts w:ascii="Times New Roman" w:hAnsi="Times New Roman" w:cs="Times New Roman"/>
          <w:b/>
          <w:sz w:val="26"/>
          <w:szCs w:val="26"/>
          <w:lang w:val="uk-UA"/>
        </w:rPr>
        <w:t xml:space="preserve">7. </w:t>
      </w:r>
      <w:r w:rsidR="0066558F" w:rsidRPr="00191EBC">
        <w:rPr>
          <w:rFonts w:ascii="Times New Roman" w:hAnsi="Times New Roman" w:cs="Times New Roman"/>
          <w:b/>
          <w:sz w:val="26"/>
          <w:szCs w:val="26"/>
          <w:lang w:val="uk-UA"/>
        </w:rPr>
        <w:t>Дані та припущення, на основі яких відстежувалася результативність, а також способи одержання даних</w:t>
      </w:r>
    </w:p>
    <w:p w:rsidR="0066558F" w:rsidRPr="00191EBC" w:rsidRDefault="0066558F" w:rsidP="00191EBC">
      <w:pPr>
        <w:ind w:left="426" w:hanging="426"/>
        <w:jc w:val="both"/>
        <w:rPr>
          <w:rFonts w:ascii="Times New Roman" w:hAnsi="Times New Roman" w:cs="Times New Roman"/>
          <w:sz w:val="26"/>
          <w:szCs w:val="26"/>
          <w:lang w:val="uk-UA"/>
        </w:rPr>
      </w:pPr>
      <w:r w:rsidRPr="00191EBC">
        <w:rPr>
          <w:rFonts w:ascii="Times New Roman" w:hAnsi="Times New Roman" w:cs="Times New Roman"/>
          <w:sz w:val="26"/>
          <w:szCs w:val="26"/>
          <w:lang w:val="uk-UA"/>
        </w:rPr>
        <w:t>Відстеження результативності цього регуляторного акта здійснювалося  шляхом аналізу  офіційної інформації та результатів анонімного анкетування щодо:</w:t>
      </w:r>
    </w:p>
    <w:p w:rsidR="0066558F" w:rsidRPr="00377DAA" w:rsidRDefault="00191EBC" w:rsidP="00191EBC">
      <w:pPr>
        <w:pStyle w:val="a3"/>
        <w:numPr>
          <w:ilvl w:val="0"/>
          <w:numId w:val="3"/>
        </w:numPr>
        <w:ind w:left="426" w:hanging="426"/>
        <w:jc w:val="both"/>
        <w:rPr>
          <w:rFonts w:ascii="Times New Roman" w:hAnsi="Times New Roman" w:cs="Times New Roman"/>
          <w:sz w:val="26"/>
          <w:szCs w:val="26"/>
          <w:lang w:val="uk-UA"/>
        </w:rPr>
      </w:pPr>
      <w:r>
        <w:rPr>
          <w:rFonts w:ascii="Times New Roman" w:hAnsi="Times New Roman" w:cs="Times New Roman"/>
          <w:sz w:val="26"/>
          <w:szCs w:val="26"/>
          <w:lang w:val="uk-UA"/>
        </w:rPr>
        <w:t>к</w:t>
      </w:r>
      <w:r w:rsidR="0066558F" w:rsidRPr="00377DAA">
        <w:rPr>
          <w:rFonts w:ascii="Times New Roman" w:hAnsi="Times New Roman" w:cs="Times New Roman"/>
          <w:sz w:val="26"/>
          <w:szCs w:val="26"/>
          <w:lang w:val="uk-UA"/>
        </w:rPr>
        <w:t>ількість звернень до Центру;</w:t>
      </w:r>
    </w:p>
    <w:p w:rsidR="0066558F" w:rsidRPr="00377DAA" w:rsidRDefault="00191EBC" w:rsidP="00191EBC">
      <w:pPr>
        <w:pStyle w:val="a3"/>
        <w:numPr>
          <w:ilvl w:val="0"/>
          <w:numId w:val="3"/>
        </w:numPr>
        <w:ind w:left="426" w:hanging="426"/>
        <w:jc w:val="both"/>
        <w:rPr>
          <w:rFonts w:ascii="Times New Roman" w:hAnsi="Times New Roman" w:cs="Times New Roman"/>
          <w:sz w:val="26"/>
          <w:szCs w:val="26"/>
          <w:lang w:val="uk-UA"/>
        </w:rPr>
      </w:pPr>
      <w:r>
        <w:rPr>
          <w:rFonts w:ascii="Times New Roman" w:hAnsi="Times New Roman" w:cs="Times New Roman"/>
          <w:sz w:val="26"/>
          <w:szCs w:val="26"/>
          <w:lang w:val="uk-UA"/>
        </w:rPr>
        <w:lastRenderedPageBreak/>
        <w:t>к</w:t>
      </w:r>
      <w:r w:rsidR="0066558F" w:rsidRPr="00377DAA">
        <w:rPr>
          <w:rFonts w:ascii="Times New Roman" w:hAnsi="Times New Roman" w:cs="Times New Roman"/>
          <w:sz w:val="26"/>
          <w:szCs w:val="26"/>
          <w:lang w:val="uk-UA"/>
        </w:rPr>
        <w:t xml:space="preserve">ількості </w:t>
      </w:r>
      <w:r w:rsidR="00C123C7" w:rsidRPr="00377DAA">
        <w:rPr>
          <w:rFonts w:ascii="Times New Roman" w:hAnsi="Times New Roman" w:cs="Times New Roman"/>
          <w:sz w:val="26"/>
          <w:szCs w:val="26"/>
          <w:lang w:val="uk-UA"/>
        </w:rPr>
        <w:t>наданих</w:t>
      </w:r>
      <w:r w:rsidR="0066558F" w:rsidRPr="00377DAA">
        <w:rPr>
          <w:rFonts w:ascii="Times New Roman" w:hAnsi="Times New Roman" w:cs="Times New Roman"/>
          <w:sz w:val="26"/>
          <w:szCs w:val="26"/>
          <w:lang w:val="uk-UA"/>
        </w:rPr>
        <w:t xml:space="preserve"> адміністративних послуг;</w:t>
      </w:r>
    </w:p>
    <w:p w:rsidR="0066558F" w:rsidRPr="00377DAA" w:rsidRDefault="00191EBC" w:rsidP="00191EBC">
      <w:pPr>
        <w:pStyle w:val="a3"/>
        <w:numPr>
          <w:ilvl w:val="0"/>
          <w:numId w:val="3"/>
        </w:numPr>
        <w:ind w:left="426" w:hanging="426"/>
        <w:jc w:val="both"/>
        <w:rPr>
          <w:rFonts w:ascii="Times New Roman" w:hAnsi="Times New Roman" w:cs="Times New Roman"/>
          <w:sz w:val="26"/>
          <w:szCs w:val="26"/>
          <w:lang w:val="uk-UA"/>
        </w:rPr>
      </w:pPr>
      <w:r>
        <w:rPr>
          <w:rFonts w:ascii="Times New Roman" w:hAnsi="Times New Roman" w:cs="Times New Roman"/>
          <w:sz w:val="26"/>
          <w:szCs w:val="26"/>
          <w:lang w:val="uk-UA"/>
        </w:rPr>
        <w:t>к</w:t>
      </w:r>
      <w:r w:rsidR="0066558F" w:rsidRPr="00377DAA">
        <w:rPr>
          <w:rFonts w:ascii="Times New Roman" w:hAnsi="Times New Roman" w:cs="Times New Roman"/>
          <w:sz w:val="26"/>
          <w:szCs w:val="26"/>
          <w:lang w:val="uk-UA"/>
        </w:rPr>
        <w:t xml:space="preserve">ількості наданих консультацій </w:t>
      </w:r>
      <w:r w:rsidR="00C123C7" w:rsidRPr="00377DAA">
        <w:rPr>
          <w:rFonts w:ascii="Times New Roman" w:hAnsi="Times New Roman" w:cs="Times New Roman"/>
          <w:sz w:val="26"/>
          <w:szCs w:val="26"/>
          <w:lang w:val="uk-UA"/>
        </w:rPr>
        <w:t>суб’єктам звернень</w:t>
      </w:r>
      <w:r w:rsidR="0066558F" w:rsidRPr="00377DAA">
        <w:rPr>
          <w:rFonts w:ascii="Times New Roman" w:hAnsi="Times New Roman" w:cs="Times New Roman"/>
          <w:sz w:val="26"/>
          <w:szCs w:val="26"/>
          <w:lang w:val="uk-UA"/>
        </w:rPr>
        <w:t>;</w:t>
      </w:r>
    </w:p>
    <w:p w:rsidR="00E61B0A" w:rsidRPr="00377DAA" w:rsidRDefault="00191EBC" w:rsidP="00191EBC">
      <w:pPr>
        <w:pStyle w:val="a3"/>
        <w:numPr>
          <w:ilvl w:val="0"/>
          <w:numId w:val="3"/>
        </w:numPr>
        <w:ind w:left="426" w:hanging="426"/>
        <w:jc w:val="both"/>
        <w:rPr>
          <w:rFonts w:ascii="Times New Roman" w:hAnsi="Times New Roman" w:cs="Times New Roman"/>
          <w:sz w:val="26"/>
          <w:szCs w:val="26"/>
          <w:lang w:val="uk-UA"/>
        </w:rPr>
      </w:pPr>
      <w:r>
        <w:rPr>
          <w:rFonts w:ascii="Times New Roman" w:hAnsi="Times New Roman" w:cs="Times New Roman"/>
          <w:sz w:val="26"/>
          <w:szCs w:val="26"/>
          <w:lang w:val="uk-UA"/>
        </w:rPr>
        <w:t>к</w:t>
      </w:r>
      <w:r w:rsidR="00E61B0A" w:rsidRPr="00377DAA">
        <w:rPr>
          <w:rFonts w:ascii="Times New Roman" w:hAnsi="Times New Roman" w:cs="Times New Roman"/>
          <w:sz w:val="26"/>
          <w:szCs w:val="26"/>
          <w:lang w:val="uk-UA"/>
        </w:rPr>
        <w:t>ількості суб’єктів господарювання та/або фізичних осіб, на яких поширюватиметься дія акта</w:t>
      </w:r>
    </w:p>
    <w:p w:rsidR="00E61B0A" w:rsidRPr="00377DAA" w:rsidRDefault="00E61B0A" w:rsidP="00191EBC">
      <w:pPr>
        <w:pStyle w:val="a3"/>
        <w:numPr>
          <w:ilvl w:val="0"/>
          <w:numId w:val="3"/>
        </w:numPr>
        <w:ind w:left="426" w:hanging="426"/>
        <w:jc w:val="both"/>
        <w:rPr>
          <w:rFonts w:ascii="Times New Roman" w:hAnsi="Times New Roman" w:cs="Times New Roman"/>
          <w:sz w:val="26"/>
          <w:szCs w:val="26"/>
          <w:lang w:val="uk-UA"/>
        </w:rPr>
      </w:pPr>
      <w:r w:rsidRPr="00377DAA">
        <w:rPr>
          <w:rFonts w:ascii="Times New Roman" w:hAnsi="Times New Roman" w:cs="Times New Roman"/>
          <w:sz w:val="26"/>
          <w:szCs w:val="26"/>
          <w:lang w:val="uk-UA"/>
        </w:rPr>
        <w:t>кількості звернень відвідувачів для отримання адміністративних послуг (однієї особи для вирішення свого питання);</w:t>
      </w:r>
    </w:p>
    <w:p w:rsidR="00E61B0A" w:rsidRPr="00377DAA" w:rsidRDefault="00191EBC" w:rsidP="00191EBC">
      <w:pPr>
        <w:pStyle w:val="a3"/>
        <w:numPr>
          <w:ilvl w:val="0"/>
          <w:numId w:val="3"/>
        </w:numPr>
        <w:ind w:left="426" w:hanging="426"/>
        <w:jc w:val="both"/>
        <w:rPr>
          <w:rFonts w:ascii="Times New Roman" w:hAnsi="Times New Roman" w:cs="Times New Roman"/>
          <w:sz w:val="26"/>
          <w:szCs w:val="26"/>
          <w:lang w:val="uk-UA"/>
        </w:rPr>
      </w:pPr>
      <w:r>
        <w:rPr>
          <w:rFonts w:ascii="Times New Roman" w:hAnsi="Times New Roman" w:cs="Times New Roman"/>
          <w:sz w:val="26"/>
          <w:szCs w:val="26"/>
          <w:lang w:val="uk-UA"/>
        </w:rPr>
        <w:t>р</w:t>
      </w:r>
      <w:r w:rsidR="00E61B0A" w:rsidRPr="00377DAA">
        <w:rPr>
          <w:rFonts w:ascii="Times New Roman" w:hAnsi="Times New Roman" w:cs="Times New Roman"/>
          <w:sz w:val="26"/>
          <w:szCs w:val="26"/>
          <w:lang w:val="uk-UA"/>
        </w:rPr>
        <w:t>івня поінформованості відвідувачів про роботу Центру;</w:t>
      </w:r>
    </w:p>
    <w:p w:rsidR="00E61B0A" w:rsidRPr="00377DAA" w:rsidRDefault="00191EBC" w:rsidP="00191EBC">
      <w:pPr>
        <w:pStyle w:val="a3"/>
        <w:numPr>
          <w:ilvl w:val="0"/>
          <w:numId w:val="3"/>
        </w:numPr>
        <w:ind w:left="426" w:hanging="426"/>
        <w:jc w:val="both"/>
        <w:rPr>
          <w:rFonts w:ascii="Times New Roman" w:hAnsi="Times New Roman" w:cs="Times New Roman"/>
          <w:sz w:val="26"/>
          <w:szCs w:val="26"/>
          <w:lang w:val="uk-UA"/>
        </w:rPr>
      </w:pPr>
      <w:r>
        <w:rPr>
          <w:rFonts w:ascii="Times New Roman" w:hAnsi="Times New Roman" w:cs="Times New Roman"/>
          <w:sz w:val="26"/>
          <w:szCs w:val="26"/>
          <w:lang w:val="uk-UA"/>
        </w:rPr>
        <w:t>р</w:t>
      </w:r>
      <w:r w:rsidR="00E61B0A" w:rsidRPr="00377DAA">
        <w:rPr>
          <w:rFonts w:ascii="Times New Roman" w:hAnsi="Times New Roman" w:cs="Times New Roman"/>
          <w:sz w:val="26"/>
          <w:szCs w:val="26"/>
          <w:lang w:val="uk-UA"/>
        </w:rPr>
        <w:t>озміру коштів і часу, що витрачаються суб’єктами звернень під час отримання адміністративних послуг;</w:t>
      </w:r>
    </w:p>
    <w:p w:rsidR="00E61B0A" w:rsidRPr="00377DAA" w:rsidRDefault="00191EBC" w:rsidP="00191EBC">
      <w:pPr>
        <w:pStyle w:val="a3"/>
        <w:numPr>
          <w:ilvl w:val="0"/>
          <w:numId w:val="3"/>
        </w:numPr>
        <w:ind w:left="426" w:hanging="426"/>
        <w:jc w:val="both"/>
        <w:rPr>
          <w:rFonts w:ascii="Times New Roman" w:hAnsi="Times New Roman" w:cs="Times New Roman"/>
          <w:sz w:val="26"/>
          <w:szCs w:val="26"/>
          <w:lang w:val="uk-UA"/>
        </w:rPr>
      </w:pPr>
      <w:r>
        <w:rPr>
          <w:rFonts w:ascii="Times New Roman" w:hAnsi="Times New Roman" w:cs="Times New Roman"/>
          <w:sz w:val="26"/>
          <w:szCs w:val="26"/>
          <w:lang w:val="uk-UA"/>
        </w:rPr>
        <w:t>р</w:t>
      </w:r>
      <w:r w:rsidR="00E61B0A" w:rsidRPr="00377DAA">
        <w:rPr>
          <w:rFonts w:ascii="Times New Roman" w:hAnsi="Times New Roman" w:cs="Times New Roman"/>
          <w:sz w:val="26"/>
          <w:szCs w:val="26"/>
          <w:lang w:val="uk-UA"/>
        </w:rPr>
        <w:t>івня задоволеності графіком прийому населення для надання адміністративних послуг в Центрі;</w:t>
      </w:r>
    </w:p>
    <w:p w:rsidR="00E61B0A" w:rsidRPr="00377DAA" w:rsidRDefault="00191EBC" w:rsidP="00191EBC">
      <w:pPr>
        <w:pStyle w:val="a3"/>
        <w:numPr>
          <w:ilvl w:val="0"/>
          <w:numId w:val="3"/>
        </w:numPr>
        <w:ind w:left="426" w:hanging="426"/>
        <w:jc w:val="both"/>
        <w:rPr>
          <w:rFonts w:ascii="Times New Roman" w:hAnsi="Times New Roman" w:cs="Times New Roman"/>
          <w:sz w:val="26"/>
          <w:szCs w:val="26"/>
          <w:lang w:val="uk-UA"/>
        </w:rPr>
      </w:pPr>
      <w:r>
        <w:rPr>
          <w:rFonts w:ascii="Times New Roman" w:hAnsi="Times New Roman" w:cs="Times New Roman"/>
          <w:sz w:val="26"/>
          <w:szCs w:val="26"/>
          <w:lang w:val="uk-UA"/>
        </w:rPr>
        <w:t>о</w:t>
      </w:r>
      <w:r w:rsidR="00E61B0A" w:rsidRPr="00377DAA">
        <w:rPr>
          <w:rFonts w:ascii="Times New Roman" w:hAnsi="Times New Roman" w:cs="Times New Roman"/>
          <w:sz w:val="26"/>
          <w:szCs w:val="26"/>
          <w:lang w:val="uk-UA"/>
        </w:rPr>
        <w:t>цінки умов для відвідувачів у приміщенні Центру.</w:t>
      </w:r>
    </w:p>
    <w:p w:rsidR="00E61B0A" w:rsidRPr="00377DAA" w:rsidRDefault="00E61B0A" w:rsidP="00191EBC">
      <w:pPr>
        <w:pStyle w:val="a3"/>
        <w:ind w:left="426" w:hanging="426"/>
        <w:jc w:val="both"/>
        <w:rPr>
          <w:rFonts w:ascii="Times New Roman" w:hAnsi="Times New Roman" w:cs="Times New Roman"/>
          <w:sz w:val="26"/>
          <w:szCs w:val="26"/>
          <w:lang w:val="uk-UA"/>
        </w:rPr>
      </w:pPr>
    </w:p>
    <w:p w:rsidR="0066558F" w:rsidRPr="00191EBC" w:rsidRDefault="0066558F" w:rsidP="00191EBC">
      <w:pPr>
        <w:pStyle w:val="a3"/>
        <w:numPr>
          <w:ilvl w:val="0"/>
          <w:numId w:val="4"/>
        </w:numPr>
        <w:ind w:left="426" w:hanging="426"/>
        <w:jc w:val="both"/>
        <w:rPr>
          <w:rFonts w:ascii="Times New Roman" w:hAnsi="Times New Roman" w:cs="Times New Roman"/>
          <w:b/>
          <w:sz w:val="26"/>
          <w:szCs w:val="26"/>
          <w:lang w:val="uk-UA"/>
        </w:rPr>
      </w:pPr>
      <w:r w:rsidRPr="00191EBC">
        <w:rPr>
          <w:rFonts w:ascii="Times New Roman" w:hAnsi="Times New Roman" w:cs="Times New Roman"/>
          <w:b/>
          <w:sz w:val="26"/>
          <w:szCs w:val="26"/>
          <w:lang w:val="uk-UA"/>
        </w:rPr>
        <w:t>Кількісні та якісні значення показників результативності</w:t>
      </w:r>
    </w:p>
    <w:tbl>
      <w:tblPr>
        <w:tblStyle w:val="a4"/>
        <w:tblW w:w="0" w:type="auto"/>
        <w:tblInd w:w="720" w:type="dxa"/>
        <w:tblLook w:val="04A0" w:firstRow="1" w:lastRow="0" w:firstColumn="1" w:lastColumn="0" w:noHBand="0" w:noVBand="1"/>
      </w:tblPr>
      <w:tblGrid>
        <w:gridCol w:w="4425"/>
        <w:gridCol w:w="4426"/>
      </w:tblGrid>
      <w:tr w:rsidR="0066558F" w:rsidRPr="00377DAA" w:rsidTr="00B561DE">
        <w:tc>
          <w:tcPr>
            <w:tcW w:w="4425" w:type="dxa"/>
          </w:tcPr>
          <w:p w:rsidR="0066558F" w:rsidRPr="00377DAA" w:rsidRDefault="00191EBC" w:rsidP="00191EBC">
            <w:pPr>
              <w:pStyle w:val="a3"/>
              <w:ind w:left="426" w:hanging="426"/>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66558F" w:rsidRPr="00377DAA">
              <w:rPr>
                <w:rFonts w:ascii="Times New Roman" w:hAnsi="Times New Roman" w:cs="Times New Roman"/>
                <w:sz w:val="26"/>
                <w:szCs w:val="26"/>
                <w:lang w:val="uk-UA"/>
              </w:rPr>
              <w:t>Показники результативності</w:t>
            </w:r>
          </w:p>
        </w:tc>
        <w:tc>
          <w:tcPr>
            <w:tcW w:w="4426" w:type="dxa"/>
          </w:tcPr>
          <w:p w:rsidR="0066558F" w:rsidRPr="00377DAA" w:rsidRDefault="0066558F" w:rsidP="00191EBC">
            <w:pPr>
              <w:pStyle w:val="a3"/>
              <w:ind w:left="426" w:hanging="426"/>
              <w:jc w:val="center"/>
              <w:rPr>
                <w:rFonts w:ascii="Times New Roman" w:hAnsi="Times New Roman" w:cs="Times New Roman"/>
                <w:sz w:val="26"/>
                <w:szCs w:val="26"/>
                <w:lang w:val="uk-UA"/>
              </w:rPr>
            </w:pPr>
            <w:r w:rsidRPr="00377DAA">
              <w:rPr>
                <w:rFonts w:ascii="Times New Roman" w:hAnsi="Times New Roman" w:cs="Times New Roman"/>
                <w:sz w:val="26"/>
                <w:szCs w:val="26"/>
                <w:lang w:val="uk-UA"/>
              </w:rPr>
              <w:t xml:space="preserve">Станом на </w:t>
            </w:r>
            <w:r w:rsidR="00191EBC">
              <w:rPr>
                <w:rFonts w:ascii="Times New Roman" w:hAnsi="Times New Roman" w:cs="Times New Roman"/>
                <w:sz w:val="26"/>
                <w:szCs w:val="26"/>
                <w:lang w:val="uk-UA"/>
              </w:rPr>
              <w:t>19</w:t>
            </w:r>
            <w:r w:rsidRPr="00377DAA">
              <w:rPr>
                <w:rFonts w:ascii="Times New Roman" w:hAnsi="Times New Roman" w:cs="Times New Roman"/>
                <w:sz w:val="26"/>
                <w:szCs w:val="26"/>
                <w:lang w:val="uk-UA"/>
              </w:rPr>
              <w:t>.</w:t>
            </w:r>
            <w:r w:rsidR="00191EBC">
              <w:rPr>
                <w:rFonts w:ascii="Times New Roman" w:hAnsi="Times New Roman" w:cs="Times New Roman"/>
                <w:sz w:val="26"/>
                <w:szCs w:val="26"/>
                <w:lang w:val="uk-UA"/>
              </w:rPr>
              <w:t>11</w:t>
            </w:r>
            <w:r w:rsidRPr="00377DAA">
              <w:rPr>
                <w:rFonts w:ascii="Times New Roman" w:hAnsi="Times New Roman" w:cs="Times New Roman"/>
                <w:sz w:val="26"/>
                <w:szCs w:val="26"/>
                <w:lang w:val="uk-UA"/>
              </w:rPr>
              <w:t>.2014</w:t>
            </w:r>
          </w:p>
        </w:tc>
      </w:tr>
      <w:tr w:rsidR="00191EBC" w:rsidRPr="00377DAA" w:rsidTr="00B561DE">
        <w:tc>
          <w:tcPr>
            <w:tcW w:w="4425" w:type="dxa"/>
          </w:tcPr>
          <w:p w:rsidR="00191EBC" w:rsidRPr="00377DAA" w:rsidRDefault="00191EBC" w:rsidP="001F2A64">
            <w:pPr>
              <w:pStyle w:val="a3"/>
              <w:ind w:left="426" w:hanging="426"/>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Pr="00377DAA">
              <w:rPr>
                <w:rFonts w:ascii="Times New Roman" w:hAnsi="Times New Roman" w:cs="Times New Roman"/>
                <w:sz w:val="26"/>
                <w:szCs w:val="26"/>
                <w:lang w:val="uk-UA"/>
              </w:rPr>
              <w:t>Кількість звернень до Центру</w:t>
            </w:r>
          </w:p>
        </w:tc>
        <w:tc>
          <w:tcPr>
            <w:tcW w:w="4426" w:type="dxa"/>
          </w:tcPr>
          <w:p w:rsidR="00191EBC" w:rsidRPr="006015DF" w:rsidRDefault="00191EBC" w:rsidP="00191EBC">
            <w:pPr>
              <w:pStyle w:val="a3"/>
              <w:ind w:left="426" w:hanging="426"/>
              <w:jc w:val="center"/>
              <w:rPr>
                <w:rFonts w:ascii="Times New Roman" w:hAnsi="Times New Roman" w:cs="Times New Roman"/>
                <w:sz w:val="26"/>
                <w:szCs w:val="26"/>
                <w:lang w:val="uk-UA"/>
              </w:rPr>
            </w:pPr>
            <w:r>
              <w:rPr>
                <w:rFonts w:ascii="Times New Roman" w:hAnsi="Times New Roman" w:cs="Times New Roman"/>
                <w:sz w:val="26"/>
                <w:szCs w:val="26"/>
                <w:lang w:val="uk-UA"/>
              </w:rPr>
              <w:t>430</w:t>
            </w:r>
          </w:p>
        </w:tc>
      </w:tr>
      <w:tr w:rsidR="00191EBC" w:rsidRPr="00377DAA" w:rsidTr="00B561DE">
        <w:tc>
          <w:tcPr>
            <w:tcW w:w="4425" w:type="dxa"/>
          </w:tcPr>
          <w:p w:rsidR="00191EBC" w:rsidRPr="00377DAA" w:rsidRDefault="00191EBC" w:rsidP="001F2A64">
            <w:pPr>
              <w:pStyle w:val="a3"/>
              <w:ind w:left="426" w:hanging="426"/>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Pr="00377DAA">
              <w:rPr>
                <w:rFonts w:ascii="Times New Roman" w:hAnsi="Times New Roman" w:cs="Times New Roman"/>
                <w:sz w:val="26"/>
                <w:szCs w:val="26"/>
                <w:lang w:val="uk-UA"/>
              </w:rPr>
              <w:t>Кількість виданих документів з питань адміністративних послуг</w:t>
            </w:r>
          </w:p>
        </w:tc>
        <w:tc>
          <w:tcPr>
            <w:tcW w:w="4426" w:type="dxa"/>
          </w:tcPr>
          <w:p w:rsidR="00191EBC" w:rsidRPr="006015DF" w:rsidRDefault="00191EBC" w:rsidP="00191EBC">
            <w:pPr>
              <w:pStyle w:val="a3"/>
              <w:ind w:left="426" w:hanging="426"/>
              <w:jc w:val="center"/>
              <w:rPr>
                <w:rFonts w:ascii="Times New Roman" w:hAnsi="Times New Roman" w:cs="Times New Roman"/>
                <w:sz w:val="26"/>
                <w:szCs w:val="26"/>
                <w:lang w:val="uk-UA"/>
              </w:rPr>
            </w:pPr>
            <w:r>
              <w:rPr>
                <w:rFonts w:ascii="Times New Roman" w:hAnsi="Times New Roman" w:cs="Times New Roman"/>
                <w:sz w:val="26"/>
                <w:szCs w:val="26"/>
                <w:lang w:val="uk-UA"/>
              </w:rPr>
              <w:t>415</w:t>
            </w:r>
          </w:p>
        </w:tc>
      </w:tr>
      <w:tr w:rsidR="00191EBC" w:rsidRPr="00377DAA" w:rsidTr="00B561DE">
        <w:tc>
          <w:tcPr>
            <w:tcW w:w="4425" w:type="dxa"/>
          </w:tcPr>
          <w:p w:rsidR="00191EBC" w:rsidRPr="00377DAA" w:rsidRDefault="00191EBC" w:rsidP="001F2A64">
            <w:pPr>
              <w:pStyle w:val="a3"/>
              <w:ind w:left="426" w:hanging="426"/>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Pr="00377DAA">
              <w:rPr>
                <w:rFonts w:ascii="Times New Roman" w:hAnsi="Times New Roman" w:cs="Times New Roman"/>
                <w:sz w:val="26"/>
                <w:szCs w:val="26"/>
                <w:lang w:val="uk-UA"/>
              </w:rPr>
              <w:t>Кількість наданих консультацій відвідувачам</w:t>
            </w:r>
          </w:p>
        </w:tc>
        <w:tc>
          <w:tcPr>
            <w:tcW w:w="4426" w:type="dxa"/>
          </w:tcPr>
          <w:p w:rsidR="00191EBC" w:rsidRDefault="00191EBC" w:rsidP="00191EBC">
            <w:pPr>
              <w:pStyle w:val="a3"/>
              <w:ind w:left="426" w:hanging="426"/>
              <w:jc w:val="center"/>
              <w:rPr>
                <w:rFonts w:ascii="Times New Roman" w:hAnsi="Times New Roman" w:cs="Times New Roman"/>
                <w:sz w:val="26"/>
                <w:szCs w:val="26"/>
                <w:lang w:val="uk-UA"/>
              </w:rPr>
            </w:pPr>
            <w:r>
              <w:rPr>
                <w:rFonts w:ascii="Times New Roman" w:hAnsi="Times New Roman" w:cs="Times New Roman"/>
                <w:sz w:val="26"/>
                <w:szCs w:val="26"/>
                <w:lang w:val="uk-UA"/>
              </w:rPr>
              <w:t>425</w:t>
            </w:r>
          </w:p>
          <w:p w:rsidR="00191EBC" w:rsidRPr="006015DF" w:rsidRDefault="00191EBC" w:rsidP="00191EBC">
            <w:pPr>
              <w:pStyle w:val="a3"/>
              <w:ind w:left="426" w:hanging="426"/>
              <w:jc w:val="center"/>
              <w:rPr>
                <w:rFonts w:ascii="Times New Roman" w:hAnsi="Times New Roman" w:cs="Times New Roman"/>
                <w:sz w:val="26"/>
                <w:szCs w:val="26"/>
                <w:lang w:val="uk-UA"/>
              </w:rPr>
            </w:pPr>
          </w:p>
        </w:tc>
      </w:tr>
      <w:tr w:rsidR="0066558F" w:rsidRPr="00377DAA" w:rsidTr="00B561DE">
        <w:tc>
          <w:tcPr>
            <w:tcW w:w="4425" w:type="dxa"/>
          </w:tcPr>
          <w:p w:rsidR="0066558F" w:rsidRPr="00377DAA" w:rsidRDefault="00191EBC" w:rsidP="001F2A64">
            <w:pPr>
              <w:pStyle w:val="a3"/>
              <w:ind w:left="426" w:hanging="426"/>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E61B0A" w:rsidRPr="00377DAA">
              <w:rPr>
                <w:rFonts w:ascii="Times New Roman" w:hAnsi="Times New Roman" w:cs="Times New Roman"/>
                <w:sz w:val="26"/>
                <w:szCs w:val="26"/>
                <w:lang w:val="uk-UA"/>
              </w:rPr>
              <w:t xml:space="preserve">Кількість суб’єктів </w:t>
            </w:r>
            <w:r w:rsidR="00D91997" w:rsidRPr="00377DAA">
              <w:rPr>
                <w:rFonts w:ascii="Times New Roman" w:hAnsi="Times New Roman" w:cs="Times New Roman"/>
                <w:sz w:val="26"/>
                <w:szCs w:val="26"/>
                <w:lang w:val="uk-UA"/>
              </w:rPr>
              <w:t>господарювання та/або фізичних осіб, на яких поширюватиметься дія акта</w:t>
            </w:r>
          </w:p>
        </w:tc>
        <w:tc>
          <w:tcPr>
            <w:tcW w:w="4426" w:type="dxa"/>
          </w:tcPr>
          <w:p w:rsidR="0066558F" w:rsidRPr="00377DAA" w:rsidRDefault="00191EBC" w:rsidP="001F2A64">
            <w:pPr>
              <w:pStyle w:val="a3"/>
              <w:ind w:left="426" w:hanging="426"/>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D91997" w:rsidRPr="00377DAA">
              <w:rPr>
                <w:rFonts w:ascii="Times New Roman" w:hAnsi="Times New Roman" w:cs="Times New Roman"/>
                <w:sz w:val="26"/>
                <w:szCs w:val="26"/>
                <w:lang w:val="uk-UA"/>
              </w:rPr>
              <w:t xml:space="preserve">Всі юридичні та фізичні особи, які зареєстровані як на території </w:t>
            </w:r>
            <w:r>
              <w:rPr>
                <w:rFonts w:ascii="Times New Roman" w:hAnsi="Times New Roman" w:cs="Times New Roman"/>
                <w:sz w:val="26"/>
                <w:szCs w:val="26"/>
                <w:lang w:val="uk-UA"/>
              </w:rPr>
              <w:t>Селид</w:t>
            </w:r>
            <w:r w:rsidR="00D91997" w:rsidRPr="00377DAA">
              <w:rPr>
                <w:rFonts w:ascii="Times New Roman" w:hAnsi="Times New Roman" w:cs="Times New Roman"/>
                <w:sz w:val="26"/>
                <w:szCs w:val="26"/>
                <w:lang w:val="uk-UA"/>
              </w:rPr>
              <w:t>івської  міської ради, та в інших містах України, які є суб’єктами звернень щодо отримання адміністративних послуг.</w:t>
            </w:r>
          </w:p>
        </w:tc>
      </w:tr>
      <w:tr w:rsidR="0066558F" w:rsidRPr="00377DAA" w:rsidTr="00B561DE">
        <w:tc>
          <w:tcPr>
            <w:tcW w:w="4425" w:type="dxa"/>
          </w:tcPr>
          <w:p w:rsidR="0066558F" w:rsidRPr="00377DAA" w:rsidRDefault="00191EBC" w:rsidP="001F2A64">
            <w:pPr>
              <w:pStyle w:val="a3"/>
              <w:ind w:left="426" w:hanging="426"/>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D91997" w:rsidRPr="00377DAA">
              <w:rPr>
                <w:rFonts w:ascii="Times New Roman" w:hAnsi="Times New Roman" w:cs="Times New Roman"/>
                <w:sz w:val="26"/>
                <w:szCs w:val="26"/>
                <w:lang w:val="uk-UA"/>
              </w:rPr>
              <w:t>Кількість звернень відвідувачів для отримання адміністративних послуг (однієї особи для вирішення свого питання)</w:t>
            </w:r>
          </w:p>
        </w:tc>
        <w:tc>
          <w:tcPr>
            <w:tcW w:w="4426" w:type="dxa"/>
          </w:tcPr>
          <w:p w:rsidR="0066558F" w:rsidRPr="00377DAA" w:rsidRDefault="00191EBC" w:rsidP="001F2A64">
            <w:pPr>
              <w:pStyle w:val="a3"/>
              <w:ind w:left="426" w:hanging="426"/>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66558F" w:rsidRPr="00377DAA">
              <w:rPr>
                <w:rFonts w:ascii="Times New Roman" w:hAnsi="Times New Roman" w:cs="Times New Roman"/>
                <w:sz w:val="26"/>
                <w:szCs w:val="26"/>
                <w:lang w:val="uk-UA"/>
              </w:rPr>
              <w:t>2 рази під час подання та отримання документів (встановлено за результатами моніторингу проведеного соціологічного опитування шляхом анонімного анкетування)</w:t>
            </w:r>
          </w:p>
        </w:tc>
      </w:tr>
      <w:tr w:rsidR="0066558F" w:rsidRPr="00377DAA" w:rsidTr="00B561DE">
        <w:tc>
          <w:tcPr>
            <w:tcW w:w="4425" w:type="dxa"/>
          </w:tcPr>
          <w:p w:rsidR="0066558F" w:rsidRPr="00377DAA" w:rsidRDefault="00191EBC" w:rsidP="001F2A64">
            <w:pPr>
              <w:pStyle w:val="a3"/>
              <w:ind w:left="426" w:hanging="426"/>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66558F" w:rsidRPr="00377DAA">
              <w:rPr>
                <w:rFonts w:ascii="Times New Roman" w:hAnsi="Times New Roman" w:cs="Times New Roman"/>
                <w:sz w:val="26"/>
                <w:szCs w:val="26"/>
                <w:lang w:val="uk-UA"/>
              </w:rPr>
              <w:t>Рівень поінформованості відвідувачів про роботу Центру</w:t>
            </w:r>
          </w:p>
        </w:tc>
        <w:tc>
          <w:tcPr>
            <w:tcW w:w="4426" w:type="dxa"/>
          </w:tcPr>
          <w:p w:rsidR="0066558F" w:rsidRPr="00377DAA" w:rsidRDefault="00191EBC" w:rsidP="001F2A64">
            <w:pPr>
              <w:pStyle w:val="a3"/>
              <w:ind w:left="426" w:hanging="426"/>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66558F" w:rsidRPr="00377DAA">
              <w:rPr>
                <w:rFonts w:ascii="Times New Roman" w:hAnsi="Times New Roman" w:cs="Times New Roman"/>
                <w:sz w:val="26"/>
                <w:szCs w:val="26"/>
                <w:lang w:val="uk-UA"/>
              </w:rPr>
              <w:t>Рівень поінформованості оцінюється як високий, оскільки,  з числа респондентів, які прийняли участь у соціологічному опитуванні, 9</w:t>
            </w:r>
            <w:r>
              <w:rPr>
                <w:rFonts w:ascii="Times New Roman" w:hAnsi="Times New Roman" w:cs="Times New Roman"/>
                <w:sz w:val="26"/>
                <w:szCs w:val="26"/>
                <w:lang w:val="uk-UA"/>
              </w:rPr>
              <w:t>2</w:t>
            </w:r>
            <w:r w:rsidR="0066558F" w:rsidRPr="00377DAA">
              <w:rPr>
                <w:rFonts w:ascii="Times New Roman" w:hAnsi="Times New Roman" w:cs="Times New Roman"/>
                <w:sz w:val="26"/>
                <w:szCs w:val="26"/>
                <w:lang w:val="uk-UA"/>
              </w:rPr>
              <w:t>,2% вважають достатньою, повною та доступною інформацію розміщену на інформаційних стендах та веб-сайті міської ради</w:t>
            </w:r>
          </w:p>
        </w:tc>
      </w:tr>
      <w:tr w:rsidR="00E61B0A" w:rsidRPr="00377DAA" w:rsidTr="00B561DE">
        <w:tc>
          <w:tcPr>
            <w:tcW w:w="4425" w:type="dxa"/>
          </w:tcPr>
          <w:p w:rsidR="00E61B0A" w:rsidRPr="00377DAA" w:rsidRDefault="00191EBC" w:rsidP="001F2A64">
            <w:pPr>
              <w:pStyle w:val="a3"/>
              <w:ind w:left="426" w:hanging="426"/>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D91997" w:rsidRPr="00377DAA">
              <w:rPr>
                <w:rFonts w:ascii="Times New Roman" w:hAnsi="Times New Roman" w:cs="Times New Roman"/>
                <w:sz w:val="26"/>
                <w:szCs w:val="26"/>
                <w:lang w:val="uk-UA"/>
              </w:rPr>
              <w:t xml:space="preserve">Розмір коштів і час, що витрачаються суб’єктами звернень під час отримання </w:t>
            </w:r>
            <w:r w:rsidR="00D91997" w:rsidRPr="00377DAA">
              <w:rPr>
                <w:rFonts w:ascii="Times New Roman" w:hAnsi="Times New Roman" w:cs="Times New Roman"/>
                <w:sz w:val="26"/>
                <w:szCs w:val="26"/>
                <w:lang w:val="uk-UA"/>
              </w:rPr>
              <w:lastRenderedPageBreak/>
              <w:t>адміністративних послуг</w:t>
            </w:r>
          </w:p>
        </w:tc>
        <w:tc>
          <w:tcPr>
            <w:tcW w:w="4426" w:type="dxa"/>
          </w:tcPr>
          <w:p w:rsidR="00E61B0A" w:rsidRPr="00377DAA" w:rsidRDefault="00191EBC" w:rsidP="001F2A64">
            <w:pPr>
              <w:pStyle w:val="a3"/>
              <w:ind w:left="426" w:hanging="426"/>
              <w:rPr>
                <w:rFonts w:ascii="Times New Roman" w:hAnsi="Times New Roman" w:cs="Times New Roman"/>
                <w:sz w:val="26"/>
                <w:szCs w:val="26"/>
                <w:lang w:val="uk-UA"/>
              </w:rPr>
            </w:pPr>
            <w:r>
              <w:rPr>
                <w:rFonts w:ascii="Times New Roman" w:hAnsi="Times New Roman" w:cs="Times New Roman"/>
                <w:sz w:val="26"/>
                <w:szCs w:val="26"/>
                <w:lang w:val="uk-UA"/>
              </w:rPr>
              <w:lastRenderedPageBreak/>
              <w:t xml:space="preserve">       </w:t>
            </w:r>
            <w:r w:rsidR="00D91997" w:rsidRPr="00377DAA">
              <w:rPr>
                <w:rFonts w:ascii="Times New Roman" w:hAnsi="Times New Roman" w:cs="Times New Roman"/>
                <w:sz w:val="26"/>
                <w:szCs w:val="26"/>
                <w:lang w:val="uk-UA"/>
              </w:rPr>
              <w:t>Буде визначено під час проведення повторного відстеження</w:t>
            </w:r>
          </w:p>
        </w:tc>
      </w:tr>
      <w:tr w:rsidR="0066558F" w:rsidRPr="00377DAA" w:rsidTr="00B561DE">
        <w:tc>
          <w:tcPr>
            <w:tcW w:w="4425" w:type="dxa"/>
          </w:tcPr>
          <w:p w:rsidR="0066558F" w:rsidRPr="00377DAA" w:rsidRDefault="00191EBC" w:rsidP="001F2A64">
            <w:pPr>
              <w:pStyle w:val="a3"/>
              <w:ind w:left="426" w:hanging="426"/>
              <w:rPr>
                <w:rFonts w:ascii="Times New Roman" w:hAnsi="Times New Roman" w:cs="Times New Roman"/>
                <w:sz w:val="26"/>
                <w:szCs w:val="26"/>
                <w:lang w:val="uk-UA"/>
              </w:rPr>
            </w:pPr>
            <w:r>
              <w:rPr>
                <w:rFonts w:ascii="Times New Roman" w:hAnsi="Times New Roman" w:cs="Times New Roman"/>
                <w:sz w:val="26"/>
                <w:szCs w:val="26"/>
                <w:lang w:val="uk-UA"/>
              </w:rPr>
              <w:lastRenderedPageBreak/>
              <w:t xml:space="preserve">       </w:t>
            </w:r>
            <w:r w:rsidR="00D91997" w:rsidRPr="00377DAA">
              <w:rPr>
                <w:rFonts w:ascii="Times New Roman" w:hAnsi="Times New Roman" w:cs="Times New Roman"/>
                <w:sz w:val="26"/>
                <w:szCs w:val="26"/>
                <w:lang w:val="uk-UA"/>
              </w:rPr>
              <w:t>Рівень задоволеності графіком прийому населення для надання адміністративних послуг в Центрі</w:t>
            </w:r>
          </w:p>
        </w:tc>
        <w:tc>
          <w:tcPr>
            <w:tcW w:w="4426" w:type="dxa"/>
          </w:tcPr>
          <w:p w:rsidR="0066558F" w:rsidRPr="00377DAA" w:rsidRDefault="00191EBC" w:rsidP="001F2A64">
            <w:pPr>
              <w:pStyle w:val="a3"/>
              <w:ind w:left="426" w:hanging="426"/>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D91997" w:rsidRPr="00377DAA">
              <w:rPr>
                <w:rFonts w:ascii="Times New Roman" w:hAnsi="Times New Roman" w:cs="Times New Roman"/>
                <w:sz w:val="26"/>
                <w:szCs w:val="26"/>
                <w:lang w:val="uk-UA"/>
              </w:rPr>
              <w:t>9</w:t>
            </w:r>
            <w:r>
              <w:rPr>
                <w:rFonts w:ascii="Times New Roman" w:hAnsi="Times New Roman" w:cs="Times New Roman"/>
                <w:sz w:val="26"/>
                <w:szCs w:val="26"/>
                <w:lang w:val="uk-UA"/>
              </w:rPr>
              <w:t>7</w:t>
            </w:r>
            <w:r w:rsidR="00D91997" w:rsidRPr="00377DAA">
              <w:rPr>
                <w:rFonts w:ascii="Times New Roman" w:hAnsi="Times New Roman" w:cs="Times New Roman"/>
                <w:sz w:val="26"/>
                <w:szCs w:val="26"/>
                <w:lang w:val="uk-UA"/>
              </w:rPr>
              <w:t>,2% респондентів, які прийняли участь у соціологічному опитуванні, задовольняє існуючий графік роботи Центру надання адміністративних послуг</w:t>
            </w:r>
          </w:p>
        </w:tc>
      </w:tr>
      <w:tr w:rsidR="0066558F" w:rsidRPr="00377DAA" w:rsidTr="00B561DE">
        <w:tc>
          <w:tcPr>
            <w:tcW w:w="4425" w:type="dxa"/>
          </w:tcPr>
          <w:p w:rsidR="0066558F" w:rsidRPr="00377DAA" w:rsidRDefault="00191EBC" w:rsidP="001F2A64">
            <w:pPr>
              <w:pStyle w:val="a3"/>
              <w:ind w:left="426" w:hanging="426"/>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66558F" w:rsidRPr="00377DAA">
              <w:rPr>
                <w:rFonts w:ascii="Times New Roman" w:hAnsi="Times New Roman" w:cs="Times New Roman"/>
                <w:sz w:val="26"/>
                <w:szCs w:val="26"/>
                <w:lang w:val="uk-UA"/>
              </w:rPr>
              <w:t>Оцінка умов відвідувачів у приміщенні Центру</w:t>
            </w:r>
          </w:p>
        </w:tc>
        <w:tc>
          <w:tcPr>
            <w:tcW w:w="4426" w:type="dxa"/>
          </w:tcPr>
          <w:p w:rsidR="0066558F" w:rsidRPr="00377DAA" w:rsidRDefault="00191EBC" w:rsidP="001F2A64">
            <w:pPr>
              <w:pStyle w:val="a3"/>
              <w:ind w:left="426" w:hanging="426"/>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66558F" w:rsidRPr="00377DAA">
              <w:rPr>
                <w:rFonts w:ascii="Times New Roman" w:hAnsi="Times New Roman" w:cs="Times New Roman"/>
                <w:sz w:val="26"/>
                <w:szCs w:val="26"/>
                <w:lang w:val="uk-UA"/>
              </w:rPr>
              <w:t>Зручними та комфортними вважають умови для відвідувачів та оснащення приміщення в Центрі надання адміністративних послуг всі 100% респондентів, які прийняли участь у соціологічному опитування</w:t>
            </w:r>
          </w:p>
        </w:tc>
      </w:tr>
    </w:tbl>
    <w:p w:rsidR="0066558F" w:rsidRPr="00377DAA" w:rsidRDefault="0066558F" w:rsidP="00191EBC">
      <w:pPr>
        <w:pStyle w:val="a3"/>
        <w:ind w:left="426" w:hanging="426"/>
        <w:jc w:val="both"/>
        <w:rPr>
          <w:rFonts w:ascii="Times New Roman" w:hAnsi="Times New Roman" w:cs="Times New Roman"/>
          <w:sz w:val="26"/>
          <w:szCs w:val="26"/>
          <w:lang w:val="uk-UA"/>
        </w:rPr>
      </w:pPr>
    </w:p>
    <w:p w:rsidR="00191EBC" w:rsidRDefault="0066558F" w:rsidP="00191EBC">
      <w:pPr>
        <w:pStyle w:val="a3"/>
        <w:numPr>
          <w:ilvl w:val="0"/>
          <w:numId w:val="4"/>
        </w:numPr>
        <w:ind w:left="426" w:hanging="426"/>
        <w:jc w:val="both"/>
        <w:rPr>
          <w:rFonts w:ascii="Times New Roman" w:hAnsi="Times New Roman" w:cs="Times New Roman"/>
          <w:b/>
          <w:sz w:val="26"/>
          <w:szCs w:val="26"/>
          <w:lang w:val="uk-UA"/>
        </w:rPr>
      </w:pPr>
      <w:r w:rsidRPr="00191EBC">
        <w:rPr>
          <w:rFonts w:ascii="Times New Roman" w:hAnsi="Times New Roman" w:cs="Times New Roman"/>
          <w:b/>
          <w:sz w:val="26"/>
          <w:szCs w:val="26"/>
          <w:lang w:val="uk-UA"/>
        </w:rPr>
        <w:t>Оцінка результатів реалізації регуляторного акта та ступеня досягнення визначених цілей</w:t>
      </w:r>
    </w:p>
    <w:p w:rsidR="0066558F" w:rsidRPr="00191EBC" w:rsidRDefault="0066558F" w:rsidP="00191EBC">
      <w:pPr>
        <w:pStyle w:val="a3"/>
        <w:ind w:left="426"/>
        <w:jc w:val="both"/>
        <w:rPr>
          <w:rFonts w:ascii="Times New Roman" w:hAnsi="Times New Roman" w:cs="Times New Roman"/>
          <w:b/>
          <w:sz w:val="26"/>
          <w:szCs w:val="26"/>
          <w:lang w:val="uk-UA"/>
        </w:rPr>
      </w:pPr>
      <w:r w:rsidRPr="00191EBC">
        <w:rPr>
          <w:rFonts w:ascii="Times New Roman" w:hAnsi="Times New Roman" w:cs="Times New Roman"/>
          <w:sz w:val="26"/>
          <w:szCs w:val="26"/>
          <w:lang w:val="uk-UA"/>
        </w:rPr>
        <w:t>Повторне відстеження результативності буде проведено не пізніше двох років з дня набрання чинності цим актом. За результатами повторного відстеження у співставленні з результатами базового дослідження з метою визначення ефективності його впливу на громадян та суб’єктів господарювання різних форм власності, та для удосконалення його окремих положень буде визначена ефективність та доцільність цього регуляторного акту.</w:t>
      </w:r>
    </w:p>
    <w:p w:rsidR="0066558F" w:rsidRPr="00377DAA" w:rsidRDefault="0066558F" w:rsidP="0066558F">
      <w:pPr>
        <w:ind w:left="360"/>
        <w:rPr>
          <w:rFonts w:ascii="Times New Roman" w:hAnsi="Times New Roman" w:cs="Times New Roman"/>
          <w:sz w:val="26"/>
          <w:szCs w:val="26"/>
          <w:lang w:val="uk-UA"/>
        </w:rPr>
      </w:pPr>
    </w:p>
    <w:p w:rsidR="0066558F" w:rsidRDefault="0066558F" w:rsidP="0066558F">
      <w:pPr>
        <w:ind w:left="360"/>
        <w:rPr>
          <w:lang w:val="uk-UA"/>
        </w:rPr>
      </w:pPr>
    </w:p>
    <w:p w:rsidR="001F2A64" w:rsidRDefault="001F2A64" w:rsidP="001F2A64">
      <w:pPr>
        <w:ind w:left="426"/>
        <w:jc w:val="both"/>
        <w:rPr>
          <w:rFonts w:ascii="Times New Roman" w:hAnsi="Times New Roman" w:cs="Times New Roman"/>
          <w:sz w:val="26"/>
          <w:szCs w:val="26"/>
          <w:lang w:val="uk-UA"/>
        </w:rPr>
      </w:pPr>
    </w:p>
    <w:p w:rsidR="001F2A64" w:rsidRDefault="001F2A64" w:rsidP="001F2A64">
      <w:pPr>
        <w:spacing w:after="0" w:line="240" w:lineRule="auto"/>
        <w:ind w:left="425"/>
        <w:jc w:val="both"/>
        <w:rPr>
          <w:rFonts w:ascii="Times New Roman" w:hAnsi="Times New Roman" w:cs="Times New Roman"/>
          <w:sz w:val="26"/>
          <w:szCs w:val="26"/>
          <w:lang w:val="uk-UA"/>
        </w:rPr>
      </w:pPr>
      <w:r>
        <w:rPr>
          <w:rFonts w:ascii="Times New Roman" w:hAnsi="Times New Roman" w:cs="Times New Roman"/>
          <w:sz w:val="26"/>
          <w:szCs w:val="26"/>
          <w:lang w:val="uk-UA"/>
        </w:rPr>
        <w:t>Начальник відділу надання</w:t>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t>О.В. Боярінцев</w:t>
      </w:r>
    </w:p>
    <w:p w:rsidR="001F2A64" w:rsidRDefault="001F2A64" w:rsidP="001F2A64">
      <w:pPr>
        <w:spacing w:after="0" w:line="240" w:lineRule="auto"/>
        <w:ind w:left="425"/>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адміністративних послуг </w:t>
      </w:r>
    </w:p>
    <w:p w:rsidR="001F2A64" w:rsidRDefault="001F2A64" w:rsidP="001F2A64">
      <w:pPr>
        <w:spacing w:after="0" w:line="240" w:lineRule="auto"/>
        <w:ind w:left="425"/>
        <w:jc w:val="both"/>
        <w:rPr>
          <w:rFonts w:ascii="Times New Roman" w:hAnsi="Times New Roman" w:cs="Times New Roman"/>
          <w:sz w:val="26"/>
          <w:szCs w:val="26"/>
          <w:lang w:val="uk-UA"/>
        </w:rPr>
      </w:pPr>
      <w:r>
        <w:rPr>
          <w:rFonts w:ascii="Times New Roman" w:hAnsi="Times New Roman" w:cs="Times New Roman"/>
          <w:sz w:val="26"/>
          <w:szCs w:val="26"/>
          <w:lang w:val="uk-UA"/>
        </w:rPr>
        <w:t>Селидівської міської ради</w:t>
      </w:r>
    </w:p>
    <w:p w:rsidR="001F2A64" w:rsidRDefault="001F2A64" w:rsidP="001F2A64">
      <w:pPr>
        <w:spacing w:after="0" w:line="240" w:lineRule="auto"/>
        <w:ind w:left="425"/>
        <w:jc w:val="both"/>
        <w:rPr>
          <w:rFonts w:ascii="Times New Roman" w:hAnsi="Times New Roman" w:cs="Times New Roman"/>
          <w:sz w:val="26"/>
          <w:szCs w:val="26"/>
          <w:lang w:val="uk-UA"/>
        </w:rPr>
      </w:pPr>
    </w:p>
    <w:p w:rsidR="001F2A64" w:rsidRPr="00336E0B" w:rsidRDefault="001F2A64" w:rsidP="001F2A64">
      <w:pPr>
        <w:spacing w:after="0" w:line="240" w:lineRule="auto"/>
        <w:jc w:val="both"/>
        <w:rPr>
          <w:rFonts w:ascii="Times New Roman" w:hAnsi="Times New Roman" w:cs="Times New Roman"/>
          <w:sz w:val="26"/>
          <w:szCs w:val="26"/>
          <w:lang w:val="uk-UA"/>
        </w:rPr>
      </w:pPr>
    </w:p>
    <w:p w:rsidR="001F2A64" w:rsidRPr="00336E0B" w:rsidRDefault="001F2A64" w:rsidP="001F2A64">
      <w:pPr>
        <w:ind w:left="360"/>
        <w:rPr>
          <w:rFonts w:ascii="Times New Roman" w:hAnsi="Times New Roman" w:cs="Times New Roman"/>
          <w:lang w:val="uk-UA"/>
        </w:rPr>
      </w:pPr>
    </w:p>
    <w:p w:rsidR="0066558F" w:rsidRDefault="0066558F" w:rsidP="0066558F">
      <w:pPr>
        <w:ind w:left="360"/>
        <w:rPr>
          <w:lang w:val="uk-UA"/>
        </w:rPr>
      </w:pPr>
    </w:p>
    <w:p w:rsidR="0066558F" w:rsidRDefault="0066558F" w:rsidP="00191EBC">
      <w:pPr>
        <w:rPr>
          <w:lang w:val="uk-UA"/>
        </w:rPr>
      </w:pPr>
    </w:p>
    <w:p w:rsidR="0066558F" w:rsidRDefault="0066558F" w:rsidP="0066558F">
      <w:pPr>
        <w:ind w:left="360"/>
        <w:rPr>
          <w:lang w:val="uk-UA"/>
        </w:rPr>
      </w:pPr>
    </w:p>
    <w:p w:rsidR="0066558F" w:rsidRDefault="0066558F" w:rsidP="0066558F">
      <w:pPr>
        <w:ind w:left="360"/>
        <w:rPr>
          <w:lang w:val="uk-UA"/>
        </w:rPr>
      </w:pPr>
    </w:p>
    <w:p w:rsidR="0066558F" w:rsidRDefault="0066558F" w:rsidP="0066558F">
      <w:pPr>
        <w:ind w:left="360"/>
        <w:rPr>
          <w:lang w:val="uk-UA"/>
        </w:rPr>
      </w:pPr>
    </w:p>
    <w:p w:rsidR="0066558F" w:rsidRDefault="0066558F" w:rsidP="0066558F">
      <w:pPr>
        <w:ind w:left="360"/>
        <w:rPr>
          <w:lang w:val="uk-UA"/>
        </w:rPr>
      </w:pPr>
    </w:p>
    <w:p w:rsidR="0066558F" w:rsidRPr="0066558F" w:rsidRDefault="0066558F" w:rsidP="001F2A64">
      <w:pPr>
        <w:rPr>
          <w:lang w:val="uk-UA"/>
        </w:rPr>
      </w:pPr>
      <w:bookmarkStart w:id="0" w:name="_GoBack"/>
      <w:bookmarkEnd w:id="0"/>
    </w:p>
    <w:sectPr w:rsidR="0066558F" w:rsidRPr="0066558F" w:rsidSect="006015DF">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648" w:rsidRDefault="00723648" w:rsidP="00E61B0A">
      <w:pPr>
        <w:spacing w:after="0" w:line="240" w:lineRule="auto"/>
      </w:pPr>
      <w:r>
        <w:separator/>
      </w:r>
    </w:p>
  </w:endnote>
  <w:endnote w:type="continuationSeparator" w:id="0">
    <w:p w:rsidR="00723648" w:rsidRDefault="00723648" w:rsidP="00E61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648" w:rsidRDefault="00723648" w:rsidP="00E61B0A">
      <w:pPr>
        <w:spacing w:after="0" w:line="240" w:lineRule="auto"/>
      </w:pPr>
      <w:r>
        <w:separator/>
      </w:r>
    </w:p>
  </w:footnote>
  <w:footnote w:type="continuationSeparator" w:id="0">
    <w:p w:rsidR="00723648" w:rsidRDefault="00723648" w:rsidP="00E61B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6889"/>
    <w:multiLevelType w:val="hybridMultilevel"/>
    <w:tmpl w:val="A96AF0D0"/>
    <w:lvl w:ilvl="0" w:tplc="DD70B052">
      <w:start w:val="3"/>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3DF35755"/>
    <w:multiLevelType w:val="hybridMultilevel"/>
    <w:tmpl w:val="AE209BE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511AA0"/>
    <w:multiLevelType w:val="hybridMultilevel"/>
    <w:tmpl w:val="6B065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B22A9A"/>
    <w:multiLevelType w:val="hybridMultilevel"/>
    <w:tmpl w:val="4A564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B419D0"/>
    <w:multiLevelType w:val="hybridMultilevel"/>
    <w:tmpl w:val="BBD2DCB4"/>
    <w:lvl w:ilvl="0" w:tplc="64AA6434">
      <w:start w:val="7"/>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BE0"/>
    <w:rsid w:val="0003689B"/>
    <w:rsid w:val="001018D2"/>
    <w:rsid w:val="0017435D"/>
    <w:rsid w:val="00191EBC"/>
    <w:rsid w:val="001F2A64"/>
    <w:rsid w:val="00336E0B"/>
    <w:rsid w:val="00377DAA"/>
    <w:rsid w:val="006015DF"/>
    <w:rsid w:val="0066558F"/>
    <w:rsid w:val="0068272F"/>
    <w:rsid w:val="00723648"/>
    <w:rsid w:val="00A21BE0"/>
    <w:rsid w:val="00C123C7"/>
    <w:rsid w:val="00D91997"/>
    <w:rsid w:val="00E61B0A"/>
    <w:rsid w:val="00EE7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1BE0"/>
    <w:pPr>
      <w:ind w:left="720"/>
      <w:contextualSpacing/>
    </w:pPr>
  </w:style>
  <w:style w:type="table" w:styleId="a4">
    <w:name w:val="Table Grid"/>
    <w:basedOn w:val="a1"/>
    <w:uiPriority w:val="59"/>
    <w:rsid w:val="001018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61B0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1B0A"/>
  </w:style>
  <w:style w:type="paragraph" w:styleId="a7">
    <w:name w:val="footer"/>
    <w:basedOn w:val="a"/>
    <w:link w:val="a8"/>
    <w:uiPriority w:val="99"/>
    <w:unhideWhenUsed/>
    <w:rsid w:val="00E61B0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61B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1BE0"/>
    <w:pPr>
      <w:ind w:left="720"/>
      <w:contextualSpacing/>
    </w:pPr>
  </w:style>
  <w:style w:type="table" w:styleId="a4">
    <w:name w:val="Table Grid"/>
    <w:basedOn w:val="a1"/>
    <w:uiPriority w:val="59"/>
    <w:rsid w:val="001018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61B0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1B0A"/>
  </w:style>
  <w:style w:type="paragraph" w:styleId="a7">
    <w:name w:val="footer"/>
    <w:basedOn w:val="a"/>
    <w:link w:val="a8"/>
    <w:uiPriority w:val="99"/>
    <w:unhideWhenUsed/>
    <w:rsid w:val="00E61B0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61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6</Pages>
  <Words>1399</Words>
  <Characters>7978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2</cp:revision>
  <dcterms:created xsi:type="dcterms:W3CDTF">2014-11-07T06:03:00Z</dcterms:created>
  <dcterms:modified xsi:type="dcterms:W3CDTF">2014-11-12T06:55:00Z</dcterms:modified>
</cp:coreProperties>
</file>